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77" w:rsidRPr="00AA3A77" w:rsidRDefault="00AA3A77" w:rsidP="00AA3A77">
      <w:pPr>
        <w:spacing w:line="276" w:lineRule="auto"/>
        <w:jc w:val="center"/>
        <w:rPr>
          <w:color w:val="FF0000"/>
          <w:sz w:val="28"/>
          <w:szCs w:val="28"/>
        </w:rPr>
      </w:pPr>
      <w:r w:rsidRPr="00AA3A77">
        <w:rPr>
          <w:noProof/>
          <w:color w:val="FF0000"/>
          <w:sz w:val="28"/>
          <w:szCs w:val="28"/>
          <w:lang w:val="en-US" w:eastAsia="en-US"/>
        </w:rPr>
        <w:drawing>
          <wp:inline distT="0" distB="0" distL="0" distR="0" wp14:anchorId="46AB1C9C" wp14:editId="38FAC2EC">
            <wp:extent cx="462915" cy="62928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629285"/>
                    </a:xfrm>
                    <a:prstGeom prst="rect">
                      <a:avLst/>
                    </a:prstGeom>
                    <a:noFill/>
                    <a:ln>
                      <a:noFill/>
                    </a:ln>
                  </pic:spPr>
                </pic:pic>
              </a:graphicData>
            </a:graphic>
          </wp:inline>
        </w:drawing>
      </w:r>
    </w:p>
    <w:p w:rsidR="00AA3A77" w:rsidRPr="00AA3A77" w:rsidRDefault="00AA3A77" w:rsidP="00AA3A77">
      <w:pPr>
        <w:tabs>
          <w:tab w:val="left" w:pos="4320"/>
        </w:tabs>
        <w:spacing w:line="276" w:lineRule="auto"/>
        <w:jc w:val="center"/>
        <w:rPr>
          <w:b/>
          <w:bCs/>
          <w:sz w:val="28"/>
          <w:szCs w:val="28"/>
        </w:rPr>
      </w:pPr>
      <w:r w:rsidRPr="00AA3A77">
        <w:rPr>
          <w:b/>
          <w:bCs/>
          <w:sz w:val="28"/>
          <w:szCs w:val="28"/>
        </w:rPr>
        <w:t xml:space="preserve">ІРКЛІЇВСЬКА </w:t>
      </w:r>
      <w:proofErr w:type="gramStart"/>
      <w:r w:rsidRPr="00AA3A77">
        <w:rPr>
          <w:b/>
          <w:bCs/>
          <w:sz w:val="28"/>
          <w:szCs w:val="28"/>
        </w:rPr>
        <w:t>СІЛЬСЬКА  РАДА</w:t>
      </w:r>
      <w:proofErr w:type="gramEnd"/>
    </w:p>
    <w:p w:rsidR="00AA3A77" w:rsidRPr="00AA3A77" w:rsidRDefault="00AA3A77" w:rsidP="00AA3A77">
      <w:pPr>
        <w:tabs>
          <w:tab w:val="left" w:pos="4320"/>
        </w:tabs>
        <w:spacing w:line="276" w:lineRule="auto"/>
        <w:jc w:val="center"/>
        <w:rPr>
          <w:b/>
          <w:sz w:val="28"/>
          <w:szCs w:val="28"/>
          <w:lang w:eastAsia="uk-UA"/>
        </w:rPr>
      </w:pPr>
      <w:r w:rsidRPr="00AA3A77">
        <w:rPr>
          <w:b/>
          <w:sz w:val="28"/>
          <w:szCs w:val="28"/>
        </w:rPr>
        <w:t>ЗОЛОТОНІСЬКОГО РАЙОНУ</w:t>
      </w:r>
      <w:r w:rsidRPr="00AA3A77">
        <w:rPr>
          <w:b/>
          <w:sz w:val="28"/>
          <w:szCs w:val="28"/>
          <w:lang w:eastAsia="uk-UA"/>
        </w:rPr>
        <w:t xml:space="preserve"> </w:t>
      </w:r>
      <w:r w:rsidRPr="00AA3A77">
        <w:rPr>
          <w:b/>
          <w:sz w:val="28"/>
          <w:szCs w:val="28"/>
        </w:rPr>
        <w:t>ЧЕРКАСЬКОЇ ОБЛАСТІ</w:t>
      </w:r>
    </w:p>
    <w:p w:rsidR="00AA3A77" w:rsidRPr="00AA3A77" w:rsidRDefault="00AA3A77" w:rsidP="00AA3A77">
      <w:pPr>
        <w:tabs>
          <w:tab w:val="left" w:pos="4320"/>
        </w:tabs>
        <w:spacing w:line="276" w:lineRule="auto"/>
        <w:jc w:val="center"/>
        <w:rPr>
          <w:b/>
          <w:sz w:val="28"/>
          <w:szCs w:val="28"/>
        </w:rPr>
      </w:pPr>
      <w:r w:rsidRPr="00AA3A77">
        <w:rPr>
          <w:b/>
          <w:sz w:val="28"/>
          <w:szCs w:val="28"/>
        </w:rPr>
        <w:t xml:space="preserve">Восьмого </w:t>
      </w:r>
      <w:proofErr w:type="spellStart"/>
      <w:r w:rsidRPr="00AA3A77">
        <w:rPr>
          <w:b/>
          <w:sz w:val="28"/>
          <w:szCs w:val="28"/>
        </w:rPr>
        <w:t>скликання</w:t>
      </w:r>
      <w:proofErr w:type="spellEnd"/>
    </w:p>
    <w:p w:rsidR="00AA3A77" w:rsidRPr="00AA3A77" w:rsidRDefault="00217BDA" w:rsidP="00AA3A77">
      <w:pPr>
        <w:tabs>
          <w:tab w:val="left" w:pos="4320"/>
        </w:tabs>
        <w:spacing w:line="276" w:lineRule="auto"/>
        <w:jc w:val="center"/>
        <w:rPr>
          <w:b/>
          <w:sz w:val="28"/>
          <w:szCs w:val="28"/>
          <w:lang w:eastAsia="uk-UA"/>
        </w:rPr>
      </w:pPr>
      <w:r>
        <w:rPr>
          <w:b/>
          <w:sz w:val="28"/>
          <w:szCs w:val="28"/>
          <w:lang w:val="uk-UA"/>
        </w:rPr>
        <w:t>П'ятдесят п'ята</w:t>
      </w:r>
      <w:r w:rsidR="00AA3A77" w:rsidRPr="00AA3A77">
        <w:rPr>
          <w:b/>
          <w:sz w:val="28"/>
          <w:szCs w:val="28"/>
        </w:rPr>
        <w:t xml:space="preserve"> </w:t>
      </w:r>
      <w:proofErr w:type="spellStart"/>
      <w:r w:rsidR="00AA3A77" w:rsidRPr="00AA3A77">
        <w:rPr>
          <w:b/>
          <w:sz w:val="28"/>
          <w:szCs w:val="28"/>
        </w:rPr>
        <w:t>сесія</w:t>
      </w:r>
      <w:proofErr w:type="spellEnd"/>
    </w:p>
    <w:p w:rsidR="00AA3A77" w:rsidRPr="00AA3A77" w:rsidRDefault="00AA3A77" w:rsidP="00AA3A77">
      <w:pPr>
        <w:tabs>
          <w:tab w:val="left" w:pos="4320"/>
        </w:tabs>
        <w:spacing w:line="276" w:lineRule="auto"/>
        <w:jc w:val="center"/>
        <w:rPr>
          <w:sz w:val="28"/>
          <w:szCs w:val="28"/>
          <w:lang w:eastAsia="uk-UA"/>
        </w:rPr>
      </w:pPr>
    </w:p>
    <w:p w:rsidR="00AA3A77" w:rsidRPr="00AA3A77" w:rsidRDefault="00AA3A77" w:rsidP="00AA3A77">
      <w:pPr>
        <w:spacing w:line="276" w:lineRule="auto"/>
        <w:jc w:val="center"/>
        <w:rPr>
          <w:b/>
          <w:sz w:val="28"/>
          <w:szCs w:val="28"/>
        </w:rPr>
      </w:pPr>
      <w:r w:rsidRPr="00AA3A77">
        <w:rPr>
          <w:b/>
          <w:sz w:val="28"/>
          <w:szCs w:val="28"/>
        </w:rPr>
        <w:t xml:space="preserve">Р І Ш Е Н </w:t>
      </w:r>
      <w:proofErr w:type="spellStart"/>
      <w:r w:rsidRPr="00AA3A77">
        <w:rPr>
          <w:b/>
          <w:sz w:val="28"/>
          <w:szCs w:val="28"/>
        </w:rPr>
        <w:t>Н</w:t>
      </w:r>
      <w:proofErr w:type="spellEnd"/>
      <w:r w:rsidRPr="00AA3A77">
        <w:rPr>
          <w:b/>
          <w:sz w:val="28"/>
          <w:szCs w:val="28"/>
        </w:rPr>
        <w:t xml:space="preserve"> Я</w:t>
      </w:r>
      <w:r w:rsidRPr="00AA3A77">
        <w:rPr>
          <w:b/>
          <w:bCs/>
          <w:color w:val="FF0000"/>
          <w:sz w:val="28"/>
          <w:szCs w:val="28"/>
        </w:rPr>
        <w:t xml:space="preserve"> </w:t>
      </w:r>
    </w:p>
    <w:p w:rsidR="00AA3A77" w:rsidRPr="00AA3A77" w:rsidRDefault="005865E3" w:rsidP="00AA3A77">
      <w:pPr>
        <w:rPr>
          <w:sz w:val="28"/>
          <w:szCs w:val="28"/>
        </w:rPr>
      </w:pPr>
      <w:r>
        <w:rPr>
          <w:sz w:val="28"/>
          <w:szCs w:val="28"/>
        </w:rPr>
        <w:t>11</w:t>
      </w:r>
      <w:r w:rsidR="00AA3A77" w:rsidRPr="00AA3A77">
        <w:rPr>
          <w:sz w:val="28"/>
          <w:szCs w:val="28"/>
          <w:lang w:val="uk-UA"/>
        </w:rPr>
        <w:t>.0</w:t>
      </w:r>
      <w:r>
        <w:rPr>
          <w:sz w:val="28"/>
          <w:szCs w:val="28"/>
        </w:rPr>
        <w:t>7</w:t>
      </w:r>
      <w:r w:rsidR="00AA3A77" w:rsidRPr="00AA3A77">
        <w:rPr>
          <w:sz w:val="28"/>
          <w:szCs w:val="28"/>
        </w:rPr>
        <w:t>.202</w:t>
      </w:r>
      <w:r w:rsidR="00AA3A77" w:rsidRPr="00AA3A77">
        <w:rPr>
          <w:sz w:val="28"/>
          <w:szCs w:val="28"/>
          <w:lang w:val="uk-UA"/>
        </w:rPr>
        <w:t>5</w:t>
      </w:r>
      <w:r w:rsidR="00AA3A77" w:rsidRPr="00AA3A77">
        <w:rPr>
          <w:sz w:val="28"/>
          <w:szCs w:val="28"/>
        </w:rPr>
        <w:t xml:space="preserve">                                                                               </w:t>
      </w:r>
      <w:r w:rsidR="00217BDA">
        <w:rPr>
          <w:sz w:val="28"/>
          <w:szCs w:val="28"/>
          <w:lang w:val="uk-UA"/>
        </w:rPr>
        <w:t xml:space="preserve">              </w:t>
      </w:r>
      <w:r w:rsidR="00AA3A77" w:rsidRPr="00AA3A77">
        <w:rPr>
          <w:sz w:val="28"/>
          <w:szCs w:val="28"/>
          <w:lang w:val="uk-UA"/>
        </w:rPr>
        <w:t xml:space="preserve"> </w:t>
      </w:r>
      <w:r w:rsidR="00AA3A77" w:rsidRPr="00AA3A77">
        <w:rPr>
          <w:sz w:val="28"/>
          <w:szCs w:val="28"/>
        </w:rPr>
        <w:t>№</w:t>
      </w:r>
      <w:r w:rsidR="0011248B">
        <w:rPr>
          <w:sz w:val="28"/>
          <w:szCs w:val="28"/>
          <w:lang w:val="uk-UA"/>
        </w:rPr>
        <w:t xml:space="preserve"> </w:t>
      </w:r>
      <w:r w:rsidR="00217BDA">
        <w:rPr>
          <w:sz w:val="28"/>
          <w:szCs w:val="28"/>
        </w:rPr>
        <w:t>55</w:t>
      </w:r>
      <w:r w:rsidR="0011248B">
        <w:rPr>
          <w:sz w:val="28"/>
          <w:szCs w:val="28"/>
          <w:lang w:val="uk-UA"/>
        </w:rPr>
        <w:t xml:space="preserve"> </w:t>
      </w:r>
      <w:r w:rsidR="00AA3A77" w:rsidRPr="00AA3A77">
        <w:rPr>
          <w:sz w:val="28"/>
          <w:szCs w:val="28"/>
          <w:lang w:val="uk-UA"/>
        </w:rPr>
        <w:t>-</w:t>
      </w:r>
      <w:r w:rsidR="0011248B">
        <w:rPr>
          <w:sz w:val="28"/>
          <w:szCs w:val="28"/>
          <w:lang w:val="uk-UA"/>
        </w:rPr>
        <w:t xml:space="preserve"> </w:t>
      </w:r>
      <w:r>
        <w:rPr>
          <w:sz w:val="28"/>
          <w:szCs w:val="28"/>
        </w:rPr>
        <w:t>1</w:t>
      </w:r>
      <w:r w:rsidR="00AA3A77" w:rsidRPr="00AA3A77">
        <w:rPr>
          <w:sz w:val="28"/>
          <w:szCs w:val="28"/>
        </w:rPr>
        <w:t>/</w:t>
      </w:r>
      <w:r w:rsidR="00AA3A77" w:rsidRPr="00AA3A77">
        <w:rPr>
          <w:sz w:val="28"/>
          <w:szCs w:val="28"/>
          <w:lang w:val="en-US"/>
        </w:rPr>
        <w:t>VIII</w:t>
      </w:r>
    </w:p>
    <w:p w:rsidR="00AA3A77" w:rsidRPr="00AA3A77" w:rsidRDefault="00AA3A77" w:rsidP="00AA3A77">
      <w:pPr>
        <w:rPr>
          <w:sz w:val="28"/>
          <w:szCs w:val="28"/>
        </w:rPr>
      </w:pPr>
      <w:r w:rsidRPr="00AA3A77">
        <w:rPr>
          <w:sz w:val="28"/>
          <w:szCs w:val="28"/>
        </w:rPr>
        <w:t>c. Іркліїв</w:t>
      </w:r>
    </w:p>
    <w:p w:rsidR="00AA3A77" w:rsidRPr="00AA3A77" w:rsidRDefault="00AA3A77" w:rsidP="00AA3A77">
      <w:pPr>
        <w:rPr>
          <w:sz w:val="28"/>
          <w:szCs w:val="28"/>
        </w:rPr>
      </w:pPr>
    </w:p>
    <w:p w:rsidR="00AA3A77" w:rsidRPr="00AA3A77" w:rsidRDefault="00AA3A77" w:rsidP="00AA3A77">
      <w:pPr>
        <w:tabs>
          <w:tab w:val="num" w:pos="0"/>
        </w:tabs>
        <w:ind w:right="4395"/>
        <w:jc w:val="both"/>
        <w:rPr>
          <w:b/>
          <w:sz w:val="28"/>
          <w:szCs w:val="28"/>
          <w:lang w:val="uk-UA"/>
        </w:rPr>
      </w:pPr>
      <w:r w:rsidRPr="00AA3A77">
        <w:rPr>
          <w:b/>
          <w:sz w:val="28"/>
          <w:szCs w:val="28"/>
        </w:rPr>
        <w:t xml:space="preserve">Про </w:t>
      </w:r>
      <w:proofErr w:type="spellStart"/>
      <w:r w:rsidRPr="00AA3A77">
        <w:rPr>
          <w:b/>
          <w:sz w:val="28"/>
          <w:szCs w:val="28"/>
        </w:rPr>
        <w:t>внесення</w:t>
      </w:r>
      <w:proofErr w:type="spellEnd"/>
      <w:r w:rsidRPr="00AA3A77">
        <w:rPr>
          <w:b/>
          <w:sz w:val="28"/>
          <w:szCs w:val="28"/>
        </w:rPr>
        <w:t xml:space="preserve"> </w:t>
      </w:r>
      <w:proofErr w:type="spellStart"/>
      <w:r w:rsidRPr="00AA3A77">
        <w:rPr>
          <w:b/>
          <w:sz w:val="28"/>
          <w:szCs w:val="28"/>
        </w:rPr>
        <w:t>зм</w:t>
      </w:r>
      <w:r w:rsidRPr="00AA3A77">
        <w:rPr>
          <w:b/>
          <w:sz w:val="28"/>
          <w:szCs w:val="28"/>
          <w:lang w:val="uk-UA"/>
        </w:rPr>
        <w:t>ін</w:t>
      </w:r>
      <w:proofErr w:type="spellEnd"/>
      <w:r w:rsidRPr="00AA3A77">
        <w:rPr>
          <w:b/>
          <w:sz w:val="28"/>
          <w:szCs w:val="28"/>
          <w:lang w:val="uk-UA"/>
        </w:rPr>
        <w:t xml:space="preserve"> до Програми підтримки </w:t>
      </w:r>
      <w:r w:rsidRPr="00C25133">
        <w:rPr>
          <w:b/>
          <w:sz w:val="28"/>
          <w:szCs w:val="28"/>
          <w:highlight w:val="black"/>
          <w:lang w:val="uk-UA"/>
        </w:rPr>
        <w:t>Збройних Сил України, інших військових та добровольчих формувань</w:t>
      </w:r>
      <w:r w:rsidRPr="00AA3A77">
        <w:rPr>
          <w:b/>
          <w:sz w:val="28"/>
          <w:szCs w:val="28"/>
          <w:lang w:val="uk-UA"/>
        </w:rPr>
        <w:t xml:space="preserve"> на 2025 рік</w:t>
      </w:r>
    </w:p>
    <w:p w:rsidR="00AA3A77" w:rsidRPr="00AA3A77" w:rsidRDefault="00AA3A77" w:rsidP="00AA3A77">
      <w:pPr>
        <w:ind w:right="4960"/>
        <w:jc w:val="both"/>
        <w:rPr>
          <w:b/>
          <w:sz w:val="28"/>
          <w:szCs w:val="28"/>
        </w:rPr>
      </w:pPr>
    </w:p>
    <w:p w:rsidR="00AA3A77" w:rsidRPr="00AA3A77" w:rsidRDefault="00AA3A77" w:rsidP="00AA3A77">
      <w:pPr>
        <w:widowControl w:val="0"/>
        <w:autoSpaceDE w:val="0"/>
        <w:autoSpaceDN w:val="0"/>
        <w:spacing w:before="240" w:after="160"/>
        <w:ind w:right="-2" w:firstLine="567"/>
        <w:contextualSpacing/>
        <w:jc w:val="both"/>
        <w:rPr>
          <w:rFonts w:eastAsia="Calibri"/>
          <w:sz w:val="28"/>
          <w:szCs w:val="22"/>
          <w:lang w:val="uk-UA" w:eastAsia="en-US"/>
        </w:rPr>
      </w:pPr>
      <w:r w:rsidRPr="00AA3A77">
        <w:rPr>
          <w:rFonts w:eastAsia="Calibri"/>
          <w:sz w:val="28"/>
          <w:szCs w:val="28"/>
          <w:lang w:val="uk-UA" w:eastAsia="en-US"/>
        </w:rPr>
        <w:t xml:space="preserve">Відповідно до статті 26 Закону України «Про місцеве самоврядування в Україні», </w:t>
      </w:r>
      <w:r w:rsidRPr="00AA3A77">
        <w:rPr>
          <w:rFonts w:eastAsia="Calibri"/>
          <w:sz w:val="28"/>
          <w:szCs w:val="28"/>
          <w:lang w:val="uk-UA" w:eastAsia="uk-UA" w:bidi="uk-UA"/>
        </w:rPr>
        <w:t xml:space="preserve">Закону України № 1702 – </w:t>
      </w:r>
      <w:r w:rsidRPr="00AA3A77">
        <w:rPr>
          <w:rFonts w:eastAsia="Calibri"/>
          <w:sz w:val="28"/>
          <w:szCs w:val="28"/>
          <w:lang w:eastAsia="uk-UA" w:bidi="uk-UA"/>
        </w:rPr>
        <w:t>IX</w:t>
      </w:r>
      <w:r w:rsidRPr="00AA3A77">
        <w:rPr>
          <w:rFonts w:eastAsia="Calibri"/>
          <w:sz w:val="28"/>
          <w:szCs w:val="28"/>
          <w:lang w:val="uk-UA" w:eastAsia="uk-UA" w:bidi="uk-UA"/>
        </w:rPr>
        <w:t xml:space="preserve"> (редакція від 16.05.2025) «Про основи національного спротиву»</w:t>
      </w:r>
      <w:r w:rsidRPr="00AA3A77">
        <w:rPr>
          <w:rFonts w:eastAsia="Calibri"/>
          <w:sz w:val="28"/>
          <w:szCs w:val="22"/>
          <w:lang w:val="uk-UA" w:eastAsia="en-US"/>
        </w:rPr>
        <w:t xml:space="preserve">, </w:t>
      </w:r>
      <w:r w:rsidRPr="00AA3A77">
        <w:rPr>
          <w:rFonts w:eastAsia="Calibri"/>
          <w:sz w:val="28"/>
          <w:szCs w:val="28"/>
          <w:lang w:val="uk-UA" w:eastAsia="uk-UA" w:bidi="uk-UA"/>
        </w:rPr>
        <w:t>Закону України  «Про оборону України»</w:t>
      </w:r>
      <w:r w:rsidRPr="00AA3A77">
        <w:rPr>
          <w:rFonts w:ascii="Calibri" w:eastAsia="Calibri" w:hAnsi="Calibri"/>
          <w:sz w:val="22"/>
          <w:szCs w:val="22"/>
          <w:lang w:val="uk-UA" w:eastAsia="uk-UA" w:bidi="uk-UA"/>
        </w:rPr>
        <w:t xml:space="preserve">, </w:t>
      </w:r>
      <w:r w:rsidRPr="00AA3A77">
        <w:rPr>
          <w:rFonts w:eastAsia="Calibri"/>
          <w:sz w:val="28"/>
          <w:szCs w:val="22"/>
          <w:lang w:val="uk-UA" w:eastAsia="en-US"/>
        </w:rPr>
        <w:t>з метою підтримки Збройних Сил України та інших військових та добровольчих формувань, Іркліївська сільська рада</w:t>
      </w:r>
    </w:p>
    <w:p w:rsidR="00AA3A77" w:rsidRPr="00AA3A77" w:rsidRDefault="00AA3A77" w:rsidP="00AA3A77">
      <w:pPr>
        <w:widowControl w:val="0"/>
        <w:autoSpaceDE w:val="0"/>
        <w:autoSpaceDN w:val="0"/>
        <w:ind w:right="-2"/>
        <w:contextualSpacing/>
        <w:jc w:val="center"/>
        <w:rPr>
          <w:rFonts w:eastAsia="Calibri"/>
          <w:sz w:val="28"/>
          <w:szCs w:val="22"/>
          <w:lang w:val="uk-UA" w:eastAsia="en-US"/>
        </w:rPr>
      </w:pPr>
    </w:p>
    <w:p w:rsidR="00AA3A77" w:rsidRPr="00AA3A77" w:rsidRDefault="00AA3A77" w:rsidP="00AA3A77">
      <w:pPr>
        <w:widowControl w:val="0"/>
        <w:autoSpaceDE w:val="0"/>
        <w:autoSpaceDN w:val="0"/>
        <w:ind w:right="-2"/>
        <w:contextualSpacing/>
        <w:jc w:val="center"/>
        <w:rPr>
          <w:rFonts w:eastAsia="Calibri"/>
          <w:sz w:val="28"/>
          <w:szCs w:val="22"/>
          <w:lang w:val="uk-UA" w:eastAsia="en-US"/>
        </w:rPr>
      </w:pPr>
      <w:r w:rsidRPr="00AA3A77">
        <w:rPr>
          <w:rFonts w:eastAsia="Calibri"/>
          <w:sz w:val="28"/>
          <w:szCs w:val="22"/>
          <w:lang w:val="uk-UA" w:eastAsia="en-US"/>
        </w:rPr>
        <w:t>ВИРІШИЛА:</w:t>
      </w:r>
    </w:p>
    <w:p w:rsidR="00AA3A77" w:rsidRPr="00AA3A77" w:rsidRDefault="00AA3A77" w:rsidP="00AA3A77">
      <w:pPr>
        <w:widowControl w:val="0"/>
        <w:autoSpaceDE w:val="0"/>
        <w:autoSpaceDN w:val="0"/>
        <w:ind w:right="-2"/>
        <w:contextualSpacing/>
        <w:jc w:val="center"/>
        <w:rPr>
          <w:rFonts w:eastAsia="Calibri"/>
          <w:color w:val="FF0000"/>
          <w:sz w:val="28"/>
          <w:szCs w:val="22"/>
          <w:lang w:val="uk-UA" w:eastAsia="en-US"/>
        </w:rPr>
      </w:pPr>
    </w:p>
    <w:p w:rsidR="00AA3A77" w:rsidRPr="00AA3A77" w:rsidRDefault="00AA3A77" w:rsidP="0011248B">
      <w:pPr>
        <w:numPr>
          <w:ilvl w:val="0"/>
          <w:numId w:val="2"/>
        </w:numPr>
        <w:tabs>
          <w:tab w:val="left" w:pos="0"/>
        </w:tabs>
        <w:spacing w:line="252" w:lineRule="auto"/>
        <w:ind w:left="0" w:firstLine="567"/>
        <w:contextualSpacing/>
        <w:jc w:val="both"/>
        <w:rPr>
          <w:rFonts w:eastAsia="Calibri"/>
          <w:sz w:val="28"/>
          <w:szCs w:val="28"/>
          <w:lang w:val="uk-UA" w:eastAsia="en-US"/>
        </w:rPr>
      </w:pPr>
      <w:proofErr w:type="spellStart"/>
      <w:r w:rsidRPr="00AA3A77">
        <w:rPr>
          <w:rFonts w:eastAsia="Calibri"/>
          <w:sz w:val="28"/>
          <w:szCs w:val="22"/>
          <w:lang w:val="uk-UA" w:eastAsia="en-US"/>
        </w:rPr>
        <w:t>Внести</w:t>
      </w:r>
      <w:proofErr w:type="spellEnd"/>
      <w:r w:rsidRPr="00AA3A77">
        <w:rPr>
          <w:rFonts w:eastAsia="Calibri"/>
          <w:sz w:val="28"/>
          <w:szCs w:val="22"/>
          <w:lang w:val="uk-UA" w:eastAsia="en-US"/>
        </w:rPr>
        <w:t xml:space="preserve"> зміни до Програми підтримки Збройних Сил України, інших військових та добровольчих формувань на 2025 рік, затвердженої рішенням Іркліївської сільської ради від </w:t>
      </w:r>
      <w:r w:rsidRPr="00CF60A0">
        <w:rPr>
          <w:rFonts w:eastAsia="Calibri"/>
          <w:sz w:val="28"/>
          <w:szCs w:val="22"/>
          <w:highlight w:val="black"/>
          <w:lang w:val="uk-UA" w:eastAsia="en-US"/>
        </w:rPr>
        <w:t>20.12.2024 №48-4/</w:t>
      </w:r>
      <w:r w:rsidRPr="00CF60A0">
        <w:rPr>
          <w:rFonts w:eastAsia="Calibri"/>
          <w:sz w:val="28"/>
          <w:szCs w:val="22"/>
          <w:highlight w:val="black"/>
          <w:lang w:val="en-US" w:eastAsia="en-US"/>
        </w:rPr>
        <w:t>V</w:t>
      </w:r>
      <w:r w:rsidRPr="00CF60A0">
        <w:rPr>
          <w:rFonts w:eastAsia="Calibri"/>
          <w:sz w:val="28"/>
          <w:szCs w:val="22"/>
          <w:highlight w:val="black"/>
          <w:lang w:val="uk-UA" w:eastAsia="en-US"/>
        </w:rPr>
        <w:t>ІІІ, зі змінами від 27.02.2025 №51-13/</w:t>
      </w:r>
      <w:r w:rsidRPr="00CF60A0">
        <w:rPr>
          <w:rFonts w:eastAsia="Calibri"/>
          <w:sz w:val="28"/>
          <w:szCs w:val="22"/>
          <w:highlight w:val="black"/>
          <w:lang w:val="en-US" w:eastAsia="en-US"/>
        </w:rPr>
        <w:t>V</w:t>
      </w:r>
      <w:r w:rsidR="00217BDA" w:rsidRPr="00CF60A0">
        <w:rPr>
          <w:rFonts w:eastAsia="Calibri"/>
          <w:sz w:val="28"/>
          <w:szCs w:val="22"/>
          <w:highlight w:val="black"/>
          <w:lang w:val="uk-UA" w:eastAsia="en-US"/>
        </w:rPr>
        <w:t>ІІІ,</w:t>
      </w:r>
      <w:r w:rsidRPr="00CF60A0">
        <w:rPr>
          <w:rFonts w:eastAsia="Calibri"/>
          <w:sz w:val="28"/>
          <w:szCs w:val="22"/>
          <w:highlight w:val="black"/>
          <w:lang w:val="uk-UA" w:eastAsia="en-US"/>
        </w:rPr>
        <w:t xml:space="preserve"> від 24.04.2025 №53-8/</w:t>
      </w:r>
      <w:r w:rsidRPr="00CF60A0">
        <w:rPr>
          <w:rFonts w:eastAsia="Calibri"/>
          <w:sz w:val="28"/>
          <w:szCs w:val="22"/>
          <w:highlight w:val="black"/>
          <w:lang w:val="en-US" w:eastAsia="en-US"/>
        </w:rPr>
        <w:t>V</w:t>
      </w:r>
      <w:r w:rsidRPr="00CF60A0">
        <w:rPr>
          <w:rFonts w:eastAsia="Calibri"/>
          <w:sz w:val="28"/>
          <w:szCs w:val="22"/>
          <w:highlight w:val="black"/>
          <w:lang w:val="uk-UA" w:eastAsia="en-US"/>
        </w:rPr>
        <w:t>ІІІ</w:t>
      </w:r>
      <w:r w:rsidR="00217BDA" w:rsidRPr="00CF60A0">
        <w:rPr>
          <w:rFonts w:eastAsia="Calibri"/>
          <w:sz w:val="28"/>
          <w:szCs w:val="22"/>
          <w:highlight w:val="black"/>
          <w:lang w:val="uk-UA" w:eastAsia="en-US"/>
        </w:rPr>
        <w:t xml:space="preserve"> та від 17.06.2025 №54-9/ </w:t>
      </w:r>
      <w:r w:rsidR="00217BDA" w:rsidRPr="00CF60A0">
        <w:rPr>
          <w:rFonts w:eastAsia="Calibri"/>
          <w:sz w:val="28"/>
          <w:szCs w:val="22"/>
          <w:highlight w:val="black"/>
          <w:lang w:val="en-US" w:eastAsia="en-US"/>
        </w:rPr>
        <w:t>V</w:t>
      </w:r>
      <w:r w:rsidR="00217BDA" w:rsidRPr="00CF60A0">
        <w:rPr>
          <w:rFonts w:eastAsia="Calibri"/>
          <w:sz w:val="28"/>
          <w:szCs w:val="22"/>
          <w:highlight w:val="black"/>
          <w:lang w:val="uk-UA" w:eastAsia="en-US"/>
        </w:rPr>
        <w:t>ІІІ</w:t>
      </w:r>
      <w:r w:rsidRPr="00CF60A0">
        <w:rPr>
          <w:rFonts w:eastAsia="Calibri"/>
          <w:sz w:val="28"/>
          <w:szCs w:val="22"/>
          <w:highlight w:val="black"/>
          <w:lang w:val="uk-UA" w:eastAsia="en-US"/>
        </w:rPr>
        <w:t>,</w:t>
      </w:r>
      <w:bookmarkStart w:id="0" w:name="_GoBack"/>
      <w:bookmarkEnd w:id="0"/>
      <w:r>
        <w:rPr>
          <w:rFonts w:eastAsia="Calibri"/>
          <w:sz w:val="28"/>
          <w:szCs w:val="22"/>
          <w:lang w:val="uk-UA" w:eastAsia="en-US"/>
        </w:rPr>
        <w:t xml:space="preserve"> </w:t>
      </w:r>
      <w:r w:rsidR="00AE1DA4">
        <w:rPr>
          <w:rFonts w:eastAsia="Calibri"/>
          <w:sz w:val="28"/>
          <w:szCs w:val="22"/>
          <w:lang w:val="uk-UA" w:eastAsia="en-US"/>
        </w:rPr>
        <w:t xml:space="preserve">а </w:t>
      </w:r>
      <w:r>
        <w:rPr>
          <w:rFonts w:eastAsia="Calibri"/>
          <w:sz w:val="28"/>
          <w:szCs w:val="22"/>
          <w:lang w:val="uk-UA" w:eastAsia="en-US"/>
        </w:rPr>
        <w:t xml:space="preserve">саме: </w:t>
      </w:r>
    </w:p>
    <w:p w:rsidR="00AA3A77" w:rsidRPr="00AE1DA4" w:rsidRDefault="00AA3A77" w:rsidP="006A0C5E">
      <w:pPr>
        <w:pStyle w:val="a3"/>
        <w:numPr>
          <w:ilvl w:val="0"/>
          <w:numId w:val="9"/>
        </w:numPr>
        <w:tabs>
          <w:tab w:val="left" w:pos="284"/>
        </w:tabs>
        <w:spacing w:line="252" w:lineRule="auto"/>
        <w:ind w:left="567" w:firstLine="0"/>
        <w:jc w:val="both"/>
        <w:rPr>
          <w:rFonts w:ascii="Times New Roman" w:hAnsi="Times New Roman"/>
          <w:sz w:val="28"/>
          <w:szCs w:val="28"/>
          <w:lang w:val="uk-UA"/>
        </w:rPr>
      </w:pPr>
      <w:r w:rsidRPr="00AE1DA4">
        <w:rPr>
          <w:rFonts w:ascii="Times New Roman" w:hAnsi="Times New Roman"/>
          <w:sz w:val="28"/>
          <w:szCs w:val="28"/>
          <w:lang w:val="uk-UA"/>
        </w:rPr>
        <w:t>в додаток до Програми  «Завдання та заходи з реалізації Програми»   додати:</w:t>
      </w:r>
    </w:p>
    <w:p w:rsidR="00ED2063" w:rsidRDefault="00AA3A77" w:rsidP="006A0C5E">
      <w:pPr>
        <w:numPr>
          <w:ilvl w:val="0"/>
          <w:numId w:val="9"/>
        </w:numPr>
        <w:tabs>
          <w:tab w:val="left" w:pos="284"/>
        </w:tabs>
        <w:spacing w:after="160" w:line="252" w:lineRule="auto"/>
        <w:ind w:left="567" w:firstLine="0"/>
        <w:contextualSpacing/>
        <w:jc w:val="both"/>
        <w:rPr>
          <w:rFonts w:eastAsia="Calibri"/>
          <w:sz w:val="28"/>
          <w:szCs w:val="28"/>
          <w:lang w:val="uk-UA" w:eastAsia="en-US"/>
        </w:rPr>
      </w:pPr>
      <w:r w:rsidRPr="00AE1DA4">
        <w:rPr>
          <w:rFonts w:eastAsia="Calibri"/>
          <w:sz w:val="28"/>
          <w:szCs w:val="28"/>
          <w:lang w:val="uk-UA" w:eastAsia="en-US"/>
        </w:rPr>
        <w:t xml:space="preserve">пункт </w:t>
      </w:r>
      <w:r w:rsidR="00217BDA">
        <w:rPr>
          <w:rFonts w:eastAsia="Calibri"/>
          <w:sz w:val="28"/>
          <w:szCs w:val="28"/>
          <w:lang w:val="uk-UA" w:eastAsia="en-US"/>
        </w:rPr>
        <w:t xml:space="preserve">31 – </w:t>
      </w:r>
      <w:r w:rsidR="00217BDA" w:rsidRPr="00C25133">
        <w:rPr>
          <w:rFonts w:eastAsia="Calibri"/>
          <w:sz w:val="28"/>
          <w:szCs w:val="28"/>
          <w:highlight w:val="black"/>
          <w:lang w:val="uk-UA" w:eastAsia="en-US"/>
        </w:rPr>
        <w:t xml:space="preserve">«проведення поточного ремонту військової автомобільної техніки; проведення обслуговування системи відеоспостереження та оповіщення сигналів </w:t>
      </w:r>
      <w:r w:rsidR="00A8239F" w:rsidRPr="00C25133">
        <w:rPr>
          <w:rFonts w:eastAsia="Calibri"/>
          <w:sz w:val="28"/>
          <w:szCs w:val="28"/>
          <w:highlight w:val="black"/>
          <w:lang w:val="uk-UA" w:eastAsia="en-US"/>
        </w:rPr>
        <w:t xml:space="preserve">повітряної тривоги спеціальними технічними засобами; придбання професійних портативних </w:t>
      </w:r>
      <w:proofErr w:type="spellStart"/>
      <w:r w:rsidR="00A8239F" w:rsidRPr="00C25133">
        <w:rPr>
          <w:rFonts w:eastAsia="Calibri"/>
          <w:sz w:val="28"/>
          <w:szCs w:val="28"/>
          <w:highlight w:val="black"/>
          <w:lang w:val="uk-UA" w:eastAsia="en-US"/>
        </w:rPr>
        <w:t>алкотестерів</w:t>
      </w:r>
      <w:proofErr w:type="spellEnd"/>
      <w:r w:rsidR="00A8239F" w:rsidRPr="00C25133">
        <w:rPr>
          <w:rFonts w:eastAsia="Calibri"/>
          <w:sz w:val="28"/>
          <w:szCs w:val="28"/>
          <w:highlight w:val="black"/>
          <w:lang w:val="uk-UA" w:eastAsia="en-US"/>
        </w:rPr>
        <w:t xml:space="preserve"> «</w:t>
      </w:r>
      <w:r w:rsidR="00A8239F" w:rsidRPr="00C25133">
        <w:rPr>
          <w:rFonts w:eastAsia="Calibri"/>
          <w:sz w:val="28"/>
          <w:szCs w:val="28"/>
          <w:highlight w:val="black"/>
          <w:lang w:val="en-US" w:eastAsia="en-US"/>
        </w:rPr>
        <w:t>Drager</w:t>
      </w:r>
      <w:r w:rsidR="00A8239F" w:rsidRPr="00C25133">
        <w:rPr>
          <w:rFonts w:eastAsia="Calibri"/>
          <w:sz w:val="28"/>
          <w:szCs w:val="28"/>
          <w:highlight w:val="black"/>
          <w:lang w:val="uk-UA" w:eastAsia="en-US"/>
        </w:rPr>
        <w:t xml:space="preserve"> </w:t>
      </w:r>
      <w:proofErr w:type="spellStart"/>
      <w:r w:rsidR="00A8239F" w:rsidRPr="00C25133">
        <w:rPr>
          <w:rFonts w:eastAsia="Calibri"/>
          <w:sz w:val="28"/>
          <w:szCs w:val="28"/>
          <w:highlight w:val="black"/>
          <w:lang w:val="en-US" w:eastAsia="en-US"/>
        </w:rPr>
        <w:t>Alcotest</w:t>
      </w:r>
      <w:proofErr w:type="spellEnd"/>
      <w:r w:rsidR="00A8239F" w:rsidRPr="00C25133">
        <w:rPr>
          <w:rFonts w:eastAsia="Calibri"/>
          <w:sz w:val="28"/>
          <w:szCs w:val="28"/>
          <w:highlight w:val="black"/>
          <w:lang w:val="uk-UA" w:eastAsia="en-US"/>
        </w:rPr>
        <w:t xml:space="preserve"> 7510 </w:t>
      </w:r>
      <w:r w:rsidR="00A8239F" w:rsidRPr="00C25133">
        <w:rPr>
          <w:rFonts w:eastAsia="Calibri"/>
          <w:sz w:val="28"/>
          <w:szCs w:val="28"/>
          <w:highlight w:val="black"/>
          <w:lang w:val="en-US" w:eastAsia="en-US"/>
        </w:rPr>
        <w:t>OIML</w:t>
      </w:r>
      <w:r w:rsidR="00A8239F" w:rsidRPr="00C25133">
        <w:rPr>
          <w:rFonts w:eastAsia="Calibri"/>
          <w:sz w:val="28"/>
          <w:szCs w:val="28"/>
          <w:highlight w:val="black"/>
          <w:lang w:val="uk-UA" w:eastAsia="en-US"/>
        </w:rPr>
        <w:t>»;</w:t>
      </w:r>
    </w:p>
    <w:p w:rsidR="00A8239F" w:rsidRPr="00C25133" w:rsidRDefault="00A8239F" w:rsidP="006A0C5E">
      <w:pPr>
        <w:numPr>
          <w:ilvl w:val="0"/>
          <w:numId w:val="9"/>
        </w:numPr>
        <w:tabs>
          <w:tab w:val="left" w:pos="284"/>
        </w:tabs>
        <w:spacing w:after="160" w:line="252" w:lineRule="auto"/>
        <w:ind w:left="567" w:firstLine="0"/>
        <w:contextualSpacing/>
        <w:jc w:val="both"/>
        <w:rPr>
          <w:rFonts w:eastAsia="Calibri"/>
          <w:sz w:val="28"/>
          <w:szCs w:val="28"/>
          <w:highlight w:val="black"/>
          <w:lang w:val="uk-UA" w:eastAsia="en-US"/>
        </w:rPr>
      </w:pPr>
      <w:r>
        <w:rPr>
          <w:rFonts w:eastAsia="Calibri"/>
          <w:sz w:val="28"/>
          <w:szCs w:val="28"/>
          <w:lang w:val="uk-UA" w:eastAsia="en-US"/>
        </w:rPr>
        <w:t xml:space="preserve">пункт 32 – </w:t>
      </w:r>
      <w:r w:rsidRPr="00C25133">
        <w:rPr>
          <w:rFonts w:eastAsia="Calibri"/>
          <w:sz w:val="28"/>
          <w:szCs w:val="28"/>
          <w:highlight w:val="black"/>
          <w:lang w:val="uk-UA" w:eastAsia="en-US"/>
        </w:rPr>
        <w:t xml:space="preserve">«закупівля і модернізація озброєння, військової та спеціальної техніки (у тому числі літаків, гелікоптерів, авіаційної техніки, інших літальних апаратів, катерів, суден, </w:t>
      </w:r>
      <w:proofErr w:type="spellStart"/>
      <w:r w:rsidRPr="00C25133">
        <w:rPr>
          <w:rFonts w:eastAsia="Calibri"/>
          <w:sz w:val="28"/>
          <w:szCs w:val="28"/>
          <w:highlight w:val="black"/>
          <w:lang w:val="uk-UA" w:eastAsia="en-US"/>
        </w:rPr>
        <w:t>плавпричалів</w:t>
      </w:r>
      <w:proofErr w:type="spellEnd"/>
      <w:r w:rsidRPr="00C25133">
        <w:rPr>
          <w:rFonts w:eastAsia="Calibri"/>
          <w:sz w:val="28"/>
          <w:szCs w:val="28"/>
          <w:highlight w:val="black"/>
          <w:lang w:val="uk-UA" w:eastAsia="en-US"/>
        </w:rPr>
        <w:t xml:space="preserve">, корабельних </w:t>
      </w:r>
      <w:proofErr w:type="spellStart"/>
      <w:r w:rsidRPr="00C25133">
        <w:rPr>
          <w:rFonts w:eastAsia="Calibri"/>
          <w:sz w:val="28"/>
          <w:szCs w:val="28"/>
          <w:highlight w:val="black"/>
          <w:lang w:val="uk-UA" w:eastAsia="en-US"/>
        </w:rPr>
        <w:t>арщитів</w:t>
      </w:r>
      <w:proofErr w:type="spellEnd"/>
      <w:r w:rsidRPr="00C25133">
        <w:rPr>
          <w:rFonts w:eastAsia="Calibri"/>
          <w:sz w:val="28"/>
          <w:szCs w:val="28"/>
          <w:highlight w:val="black"/>
          <w:lang w:val="uk-UA" w:eastAsia="en-US"/>
        </w:rPr>
        <w:t xml:space="preserve"> та інших плавзасобів, морської техніки, автомобілів і транспортних засобів, зокрема спеціального призначення, інших видів бойових, спеціальних машин), а також складових частин до них; забезпечення майном та </w:t>
      </w:r>
      <w:r w:rsidRPr="00C25133">
        <w:rPr>
          <w:rFonts w:eastAsia="Calibri"/>
          <w:sz w:val="28"/>
          <w:szCs w:val="28"/>
          <w:highlight w:val="black"/>
          <w:lang w:val="uk-UA" w:eastAsia="en-US"/>
        </w:rPr>
        <w:lastRenderedPageBreak/>
        <w:t>обладнання основної номенклатури служби інженерно-інфраструктурного забезпечення в межах встановлених норм; оплата заходів</w:t>
      </w:r>
      <w:r w:rsidR="005865E3" w:rsidRPr="00C25133">
        <w:rPr>
          <w:rFonts w:eastAsia="Calibri"/>
          <w:sz w:val="28"/>
          <w:szCs w:val="28"/>
          <w:highlight w:val="black"/>
          <w:lang w:val="uk-UA" w:eastAsia="en-US"/>
        </w:rPr>
        <w:t xml:space="preserve"> щодо перезарядження</w:t>
      </w:r>
      <w:r w:rsidR="006A0C5E" w:rsidRPr="00C25133">
        <w:rPr>
          <w:rFonts w:eastAsia="Calibri"/>
          <w:sz w:val="28"/>
          <w:szCs w:val="28"/>
          <w:highlight w:val="black"/>
          <w:lang w:val="uk-UA" w:eastAsia="en-US"/>
        </w:rPr>
        <w:t xml:space="preserve"> вогнегасників та забезпечення охорони військових об'єктів (встановлення та ремонт пожежної сигналізації, систем відеоспостереження, огорожі тощо); виготовлення іміджевої продукції;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Pr="00AA3A77" w:rsidRDefault="00180E43" w:rsidP="00180E43">
      <w:pPr>
        <w:tabs>
          <w:tab w:val="left" w:pos="284"/>
        </w:tabs>
        <w:spacing w:after="160" w:line="252" w:lineRule="auto"/>
        <w:ind w:left="567"/>
        <w:contextualSpacing/>
        <w:jc w:val="both"/>
        <w:rPr>
          <w:rFonts w:eastAsia="Calibri"/>
          <w:sz w:val="28"/>
          <w:szCs w:val="28"/>
          <w:lang w:val="uk-UA" w:eastAsia="en-US"/>
        </w:rPr>
      </w:pPr>
    </w:p>
    <w:p w:rsidR="00AA3A77" w:rsidRPr="00AA3A77" w:rsidRDefault="00AA3A77" w:rsidP="00AA3A77">
      <w:pPr>
        <w:ind w:firstLine="567"/>
        <w:jc w:val="both"/>
        <w:rPr>
          <w:sz w:val="28"/>
          <w:szCs w:val="28"/>
          <w:lang w:val="uk-UA"/>
        </w:rPr>
      </w:pPr>
      <w:r w:rsidRPr="00AA3A77">
        <w:rPr>
          <w:sz w:val="28"/>
          <w:szCs w:val="28"/>
          <w:lang w:val="uk-UA"/>
        </w:rPr>
        <w:t xml:space="preserve">2. Контроль за виконанням рішення покласти на постійну комісію з питань планування, фінансів, бюджету, соціально-економічного розвитку, інвестицій та міжнародного співробітництва, комунальної власності. </w:t>
      </w:r>
    </w:p>
    <w:p w:rsidR="00AA3A77" w:rsidRPr="00AA3A77" w:rsidRDefault="00AA3A77" w:rsidP="00AA3A77">
      <w:pPr>
        <w:tabs>
          <w:tab w:val="left" w:pos="284"/>
        </w:tabs>
        <w:spacing w:after="160" w:line="252" w:lineRule="auto"/>
        <w:contextualSpacing/>
        <w:jc w:val="both"/>
        <w:rPr>
          <w:rFonts w:eastAsia="Calibri"/>
          <w:sz w:val="28"/>
          <w:szCs w:val="28"/>
          <w:lang w:val="uk-UA" w:eastAsia="en-US"/>
        </w:rPr>
      </w:pPr>
    </w:p>
    <w:p w:rsidR="00AA3A77" w:rsidRPr="00AA3A77" w:rsidRDefault="00AA3A77" w:rsidP="00AA3A77">
      <w:pPr>
        <w:tabs>
          <w:tab w:val="left" w:pos="284"/>
        </w:tabs>
        <w:jc w:val="both"/>
        <w:rPr>
          <w:sz w:val="28"/>
          <w:szCs w:val="28"/>
          <w:lang w:val="uk-UA"/>
        </w:rPr>
      </w:pPr>
    </w:p>
    <w:p w:rsidR="00AA3A77" w:rsidRPr="00AA3A77" w:rsidRDefault="00AA3A77" w:rsidP="00AA3A77">
      <w:pPr>
        <w:tabs>
          <w:tab w:val="left" w:pos="284"/>
        </w:tabs>
        <w:jc w:val="both"/>
        <w:rPr>
          <w:sz w:val="28"/>
          <w:szCs w:val="28"/>
        </w:rPr>
      </w:pPr>
      <w:proofErr w:type="spellStart"/>
      <w:r w:rsidRPr="00AA3A77">
        <w:rPr>
          <w:sz w:val="28"/>
          <w:szCs w:val="28"/>
        </w:rPr>
        <w:t>Сільський</w:t>
      </w:r>
      <w:proofErr w:type="spellEnd"/>
      <w:r w:rsidRPr="00AA3A77">
        <w:rPr>
          <w:sz w:val="28"/>
          <w:szCs w:val="28"/>
        </w:rPr>
        <w:t xml:space="preserve"> голова                                                            </w:t>
      </w:r>
      <w:r w:rsidRPr="00AA3A77">
        <w:rPr>
          <w:sz w:val="28"/>
          <w:szCs w:val="28"/>
          <w:lang w:val="uk-UA"/>
        </w:rPr>
        <w:t xml:space="preserve">      </w:t>
      </w:r>
      <w:r w:rsidRPr="00AA3A77">
        <w:rPr>
          <w:sz w:val="28"/>
          <w:szCs w:val="28"/>
        </w:rPr>
        <w:t xml:space="preserve">  </w:t>
      </w:r>
      <w:proofErr w:type="spellStart"/>
      <w:r w:rsidRPr="00AA3A77">
        <w:rPr>
          <w:sz w:val="28"/>
          <w:szCs w:val="28"/>
        </w:rPr>
        <w:t>Анатолій</w:t>
      </w:r>
      <w:proofErr w:type="spellEnd"/>
      <w:r w:rsidRPr="00AA3A77">
        <w:rPr>
          <w:sz w:val="28"/>
          <w:szCs w:val="28"/>
        </w:rPr>
        <w:t xml:space="preserve"> ПИСАРЕНКО</w:t>
      </w:r>
    </w:p>
    <w:p w:rsidR="00471B93" w:rsidRDefault="00471B93" w:rsidP="000A33A5">
      <w:pPr>
        <w:jc w:val="both"/>
        <w:rPr>
          <w:sz w:val="28"/>
          <w:szCs w:val="28"/>
          <w:lang w:val="uk-UA"/>
        </w:rPr>
        <w:sectPr w:rsidR="00471B93" w:rsidSect="00471B93">
          <w:pgSz w:w="11906" w:h="16838"/>
          <w:pgMar w:top="1134" w:right="567" w:bottom="1134" w:left="1701" w:header="624" w:footer="454" w:gutter="0"/>
          <w:cols w:space="708"/>
          <w:docGrid w:linePitch="360"/>
        </w:sectPr>
      </w:pPr>
    </w:p>
    <w:p w:rsidR="00471B93" w:rsidRDefault="00471B93" w:rsidP="00471B93">
      <w:pPr>
        <w:autoSpaceDE w:val="0"/>
        <w:autoSpaceDN w:val="0"/>
        <w:adjustRightInd w:val="0"/>
        <w:ind w:left="12036" w:firstLine="708"/>
        <w:rPr>
          <w:bCs/>
          <w:lang w:val="uk-UA" w:eastAsia="uk-UA"/>
        </w:rPr>
      </w:pPr>
      <w:r>
        <w:rPr>
          <w:bCs/>
          <w:color w:val="000000" w:themeColor="text1"/>
          <w:lang w:val="uk-UA" w:eastAsia="uk-UA"/>
        </w:rPr>
        <w:lastRenderedPageBreak/>
        <w:t xml:space="preserve">Додаток  </w:t>
      </w:r>
    </w:p>
    <w:p w:rsidR="00471B93" w:rsidRDefault="00471B93" w:rsidP="00471B93">
      <w:pPr>
        <w:autoSpaceDE w:val="0"/>
        <w:autoSpaceDN w:val="0"/>
        <w:adjustRightInd w:val="0"/>
        <w:rPr>
          <w:bCs/>
          <w:color w:val="000000" w:themeColor="text1"/>
          <w:lang w:val="uk-UA" w:eastAsia="uk-UA"/>
        </w:rPr>
      </w:pPr>
      <w:r>
        <w:rPr>
          <w:bCs/>
          <w:color w:val="000000" w:themeColor="text1"/>
          <w:lang w:val="uk-UA" w:eastAsia="uk-UA"/>
        </w:rPr>
        <w:t xml:space="preserve">                                                                                                                                     </w:t>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r>
      <w:r>
        <w:rPr>
          <w:bCs/>
          <w:color w:val="000000" w:themeColor="text1"/>
          <w:lang w:val="uk-UA" w:eastAsia="uk-UA"/>
        </w:rPr>
        <w:tab/>
        <w:t xml:space="preserve">до Програми </w:t>
      </w:r>
    </w:p>
    <w:p w:rsidR="00471B93" w:rsidRDefault="00471B93" w:rsidP="00471B93">
      <w:pPr>
        <w:tabs>
          <w:tab w:val="num" w:pos="567"/>
        </w:tabs>
        <w:ind w:left="567" w:hanging="567"/>
        <w:jc w:val="center"/>
        <w:rPr>
          <w:color w:val="FF0000"/>
          <w:lang w:val="uk-UA"/>
        </w:rPr>
      </w:pP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r>
        <w:rPr>
          <w:color w:val="FF0000"/>
          <w:lang w:val="uk-UA"/>
        </w:rPr>
        <w:tab/>
      </w:r>
    </w:p>
    <w:p w:rsidR="00471B93" w:rsidRDefault="00471B93" w:rsidP="00471B93">
      <w:pPr>
        <w:tabs>
          <w:tab w:val="num" w:pos="567"/>
        </w:tabs>
        <w:ind w:left="567" w:hanging="567"/>
        <w:jc w:val="center"/>
        <w:rPr>
          <w:b/>
          <w:sz w:val="28"/>
          <w:szCs w:val="28"/>
          <w:lang w:val="uk-UA"/>
        </w:rPr>
      </w:pPr>
      <w:r>
        <w:rPr>
          <w:b/>
          <w:sz w:val="28"/>
          <w:szCs w:val="28"/>
          <w:lang w:val="uk-UA"/>
        </w:rPr>
        <w:t>ЗАВДАННЯ ТА ЗАХОДИ З РЕАЛІЗАЦІЇ ПРОГРАМИ</w:t>
      </w:r>
    </w:p>
    <w:p w:rsidR="00471B93" w:rsidRDefault="00471B93" w:rsidP="00471B93">
      <w:pPr>
        <w:tabs>
          <w:tab w:val="num" w:pos="567"/>
        </w:tabs>
        <w:ind w:left="567" w:hanging="567"/>
        <w:jc w:val="center"/>
        <w:rPr>
          <w:sz w:val="28"/>
          <w:szCs w:val="28"/>
          <w:lang w:val="uk-UA"/>
        </w:rPr>
      </w:pPr>
    </w:p>
    <w:tbl>
      <w:tblPr>
        <w:tblStyle w:val="a4"/>
        <w:tblW w:w="14460" w:type="dxa"/>
        <w:tblInd w:w="137" w:type="dxa"/>
        <w:tblLayout w:type="fixed"/>
        <w:tblLook w:val="04A0" w:firstRow="1" w:lastRow="0" w:firstColumn="1" w:lastColumn="0" w:noHBand="0" w:noVBand="1"/>
      </w:tblPr>
      <w:tblGrid>
        <w:gridCol w:w="568"/>
        <w:gridCol w:w="1701"/>
        <w:gridCol w:w="2693"/>
        <w:gridCol w:w="1418"/>
        <w:gridCol w:w="1843"/>
        <w:gridCol w:w="1984"/>
        <w:gridCol w:w="2410"/>
        <w:gridCol w:w="1843"/>
      </w:tblGrid>
      <w:tr w:rsidR="00471B93" w:rsidTr="006A094A">
        <w:tc>
          <w:tcPr>
            <w:tcW w:w="568"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 з/п</w:t>
            </w:r>
          </w:p>
        </w:tc>
        <w:tc>
          <w:tcPr>
            <w:tcW w:w="1701"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Завдання</w:t>
            </w:r>
          </w:p>
        </w:tc>
        <w:tc>
          <w:tcPr>
            <w:tcW w:w="269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Зміст заходів</w:t>
            </w:r>
          </w:p>
        </w:tc>
        <w:tc>
          <w:tcPr>
            <w:tcW w:w="1418"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Строк виконання заходу</w:t>
            </w:r>
          </w:p>
        </w:tc>
        <w:tc>
          <w:tcPr>
            <w:tcW w:w="184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Виконавці</w:t>
            </w:r>
          </w:p>
        </w:tc>
        <w:tc>
          <w:tcPr>
            <w:tcW w:w="1984"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Джерела фінансування</w:t>
            </w:r>
          </w:p>
        </w:tc>
        <w:tc>
          <w:tcPr>
            <w:tcW w:w="2410"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 xml:space="preserve">Обсяги </w:t>
            </w:r>
          </w:p>
          <w:p w:rsidR="00471B93" w:rsidRDefault="00471B93">
            <w:pPr>
              <w:tabs>
                <w:tab w:val="num" w:pos="567"/>
              </w:tabs>
              <w:jc w:val="center"/>
              <w:rPr>
                <w:b/>
                <w:highlight w:val="yellow"/>
                <w:lang w:val="uk-UA" w:eastAsia="en-US"/>
              </w:rPr>
            </w:pPr>
            <w:r>
              <w:rPr>
                <w:b/>
                <w:lang w:val="uk-UA" w:eastAsia="en-US"/>
              </w:rPr>
              <w:t>фінансування</w:t>
            </w:r>
          </w:p>
        </w:tc>
        <w:tc>
          <w:tcPr>
            <w:tcW w:w="1843" w:type="dxa"/>
            <w:tcBorders>
              <w:top w:val="single" w:sz="4" w:space="0" w:color="auto"/>
              <w:left w:val="single" w:sz="4" w:space="0" w:color="auto"/>
              <w:bottom w:val="single" w:sz="4" w:space="0" w:color="auto"/>
              <w:right w:val="single" w:sz="4" w:space="0" w:color="auto"/>
            </w:tcBorders>
            <w:hideMark/>
          </w:tcPr>
          <w:p w:rsidR="00471B93" w:rsidRDefault="00471B93">
            <w:pPr>
              <w:tabs>
                <w:tab w:val="num" w:pos="567"/>
              </w:tabs>
              <w:jc w:val="center"/>
              <w:rPr>
                <w:b/>
                <w:lang w:val="uk-UA" w:eastAsia="en-US"/>
              </w:rPr>
            </w:pPr>
            <w:r>
              <w:rPr>
                <w:b/>
                <w:lang w:val="uk-UA" w:eastAsia="en-US"/>
              </w:rPr>
              <w:t>Очікуваний результат</w:t>
            </w:r>
          </w:p>
        </w:tc>
      </w:tr>
      <w:tr w:rsidR="00180E43" w:rsidTr="00424236">
        <w:trPr>
          <w:trHeight w:val="3059"/>
        </w:trPr>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w:t>
            </w:r>
          </w:p>
        </w:tc>
        <w:tc>
          <w:tcPr>
            <w:tcW w:w="1701" w:type="dxa"/>
            <w:vMerge w:val="restart"/>
            <w:tcBorders>
              <w:top w:val="single" w:sz="4" w:space="0" w:color="auto"/>
              <w:left w:val="single" w:sz="4" w:space="0" w:color="auto"/>
              <w:right w:val="single" w:sz="4" w:space="0" w:color="auto"/>
            </w:tcBorders>
            <w:hideMark/>
          </w:tcPr>
          <w:p w:rsidR="00180E43" w:rsidRPr="00471B93" w:rsidRDefault="00180E43">
            <w:pPr>
              <w:tabs>
                <w:tab w:val="num" w:pos="567"/>
              </w:tabs>
              <w:jc w:val="center"/>
              <w:rPr>
                <w:lang w:val="uk-UA" w:eastAsia="en-US"/>
              </w:rPr>
            </w:pPr>
            <w:r w:rsidRPr="00471B93">
              <w:rPr>
                <w:lang w:val="uk-UA" w:eastAsia="en-US"/>
              </w:rPr>
              <w:t>Розв'язання</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нагальних</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проблем</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підтримки</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Збройних</w:t>
            </w:r>
          </w:p>
          <w:p w:rsidR="00180E43" w:rsidRPr="00471B93" w:rsidRDefault="00180E43">
            <w:pPr>
              <w:pStyle w:val="a3"/>
              <w:ind w:left="0"/>
              <w:jc w:val="center"/>
              <w:rPr>
                <w:rFonts w:ascii="Times New Roman" w:hAnsi="Times New Roman"/>
                <w:lang w:val="uk-UA"/>
              </w:rPr>
            </w:pPr>
            <w:r w:rsidRPr="00471B93">
              <w:rPr>
                <w:rFonts w:ascii="Times New Roman" w:hAnsi="Times New Roman"/>
                <w:lang w:val="uk-UA"/>
              </w:rPr>
              <w:t>Сил</w:t>
            </w:r>
          </w:p>
          <w:p w:rsidR="00180E43" w:rsidRDefault="00180E43">
            <w:pPr>
              <w:pStyle w:val="a3"/>
              <w:ind w:left="0"/>
              <w:jc w:val="center"/>
              <w:rPr>
                <w:rFonts w:ascii="Times New Roman" w:hAnsi="Times New Roman"/>
                <w:lang w:val="uk-UA"/>
              </w:rPr>
            </w:pPr>
            <w:r w:rsidRPr="00471B93">
              <w:rPr>
                <w:rFonts w:ascii="Times New Roman" w:hAnsi="Times New Roman"/>
                <w:lang w:val="uk-UA"/>
              </w:rPr>
              <w:t>України, інших військових та добровольчих формувань</w:t>
            </w:r>
          </w:p>
          <w:p w:rsidR="00180E43" w:rsidRDefault="00180E43" w:rsidP="00CB75E3">
            <w:pPr>
              <w:pStyle w:val="a3"/>
              <w:ind w:left="0"/>
              <w:rPr>
                <w:lang w:val="uk-UA"/>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Придбання запчастин, інших комплектуючих техніки для підтримки військовослужбовців та членів військових та добровольчих формувань</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val="restart"/>
            <w:tcBorders>
              <w:top w:val="single" w:sz="4" w:space="0" w:color="auto"/>
              <w:left w:val="single" w:sz="4" w:space="0" w:color="auto"/>
              <w:right w:val="single" w:sz="4" w:space="0" w:color="auto"/>
            </w:tcBorders>
            <w:hideMark/>
          </w:tcPr>
          <w:p w:rsidR="00180E43" w:rsidRDefault="00180E43">
            <w:pPr>
              <w:spacing w:line="256" w:lineRule="auto"/>
              <w:jc w:val="center"/>
              <w:rPr>
                <w:lang w:val="uk-UA" w:eastAsia="en-US"/>
              </w:rPr>
            </w:pPr>
            <w:r>
              <w:rPr>
                <w:lang w:val="uk-UA" w:eastAsia="en-US"/>
              </w:rPr>
              <w:t>Вирішення ряду питань щодо покращення безпеки держави, забезпечення належної підтримки військовослужбовцям та членам військових та добровольчих формувань</w:t>
            </w: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2.</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 xml:space="preserve">Придбання спеціального одягу, теплого одягу та спорядження, військових та медичних засобів захисту, продуктів харчування, оплата послуг за харчування, придбання інших засобів та обладнання для підготовки та повного функціонування особового складу ЗСУ, </w:t>
            </w:r>
            <w:r>
              <w:rPr>
                <w:lang w:val="uk-UA" w:eastAsia="en-US"/>
              </w:rPr>
              <w:lastRenderedPageBreak/>
              <w:t>інших військових та добровольчих формувань</w:t>
            </w:r>
          </w:p>
          <w:p w:rsidR="00180E43" w:rsidRDefault="00180E43">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3.</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Відшкодування вартості або оплата транспортних послуг, відшкодування вартості комунальних послуг і енергоносіїв</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4.</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Придбання будівельних матеріалів для обладнання позицій підрозділів, що задіяні для протиповітряної оборони повітряного простору України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5.</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Облаштування фортифікаційних споруд для потреб оборони в межах Іркліївської сільської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 xml:space="preserve">Виконавчий комітет Іркліївської сільської ради Золотоніського району </w:t>
            </w:r>
            <w:r>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lastRenderedPageBreak/>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 xml:space="preserve">територіальної </w:t>
            </w:r>
            <w:r>
              <w:rPr>
                <w:lang w:val="uk-UA" w:eastAsia="uk-UA" w:bidi="uk-UA"/>
              </w:rPr>
              <w:lastRenderedPageBreak/>
              <w:t>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lastRenderedPageBreak/>
              <w:t xml:space="preserve">Виходячи з фінансової спроможності бюджету Іркліївської сільської територіальної </w:t>
            </w:r>
            <w:r>
              <w:rPr>
                <w:lang w:val="uk-UA" w:eastAsia="en-US"/>
              </w:rPr>
              <w:lastRenderedPageBreak/>
              <w:t>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6.</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будівельних матеріалів для проведення ремонтних робіт пункту бойового управління військової частини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Pr="00471B93" w:rsidRDefault="00180E43">
            <w:pPr>
              <w:tabs>
                <w:tab w:val="num" w:pos="567"/>
              </w:tabs>
              <w:jc w:val="center"/>
              <w:rPr>
                <w:lang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7.</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послуг з ремонту автомобільної техніки</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8.</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 xml:space="preserve">Закупівля будівельних матеріалів для проведення першочергових </w:t>
            </w:r>
            <w:r>
              <w:rPr>
                <w:lang w:val="uk-UA" w:eastAsia="en-US"/>
              </w:rPr>
              <w:lastRenderedPageBreak/>
              <w:t xml:space="preserve">ремонтних заходів з відновлення та підготовки </w:t>
            </w:r>
            <w:proofErr w:type="spellStart"/>
            <w:r>
              <w:rPr>
                <w:lang w:val="uk-UA" w:eastAsia="en-US"/>
              </w:rPr>
              <w:t>казармено</w:t>
            </w:r>
            <w:proofErr w:type="spellEnd"/>
            <w:r>
              <w:rPr>
                <w:lang w:val="uk-UA" w:eastAsia="en-US"/>
              </w:rPr>
              <w:t>-житлового фонду військової частини до зимової експлуатації</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 xml:space="preserve">Виконавчий комітет Іркліївської сільської ради </w:t>
            </w:r>
            <w:r>
              <w:rPr>
                <w:lang w:val="uk-UA" w:eastAsia="en-US"/>
              </w:rPr>
              <w:lastRenderedPageBreak/>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lastRenderedPageBreak/>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lastRenderedPageBreak/>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lastRenderedPageBreak/>
              <w:t xml:space="preserve">Виходячи з фінансової спроможності бюджету Іркліївської </w:t>
            </w:r>
            <w:r>
              <w:rPr>
                <w:lang w:val="uk-UA" w:eastAsia="en-US"/>
              </w:rPr>
              <w:lastRenderedPageBreak/>
              <w:t>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9.</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Проведення поточного ремонту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чатовим</w:t>
            </w:r>
          </w:p>
          <w:p w:rsidR="00180E43" w:rsidRDefault="00180E43">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10.</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Оплата заходів щодо забезпечення охорони військових об'єктів (встановлення та ремонт пожежної сигналізації, систем відеоспостереження, огорожі тощо)</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lastRenderedPageBreak/>
              <w:t>11.</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Забезпечення майном та обладнанням основної номенклатури служби інженерно-інфраструктурного забезпечення в межах встановлених норм для потреб особового складу</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12.</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автомобільної техніки (у тому числі вантажних бортових, пікапів, тягачів, тралів, автокранів, легкових);</w:t>
            </w:r>
          </w:p>
          <w:p w:rsidR="00180E43" w:rsidRDefault="00180E43">
            <w:pPr>
              <w:tabs>
                <w:tab w:val="num" w:pos="567"/>
              </w:tabs>
              <w:jc w:val="center"/>
              <w:rPr>
                <w:lang w:val="uk-UA" w:eastAsia="en-US"/>
              </w:rPr>
            </w:pPr>
            <w:r w:rsidRPr="00AB4FCD">
              <w:rPr>
                <w:lang w:val="uk-UA" w:eastAsia="en-US"/>
              </w:rPr>
              <w:t>оплата збору під час набуття права власності на автомобіль; оплата реєстрації транспортного засобу</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13.</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Відновлення фондів військової частини та для виконання ремонту військової техніки та озброєння</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 xml:space="preserve">Виходячи з фінансової спроможності бюджету Іркліївської сільської територіальної громади на підставі обґрунтованих розрахунків поданих </w:t>
            </w:r>
            <w:r>
              <w:rPr>
                <w:lang w:val="uk-UA" w:eastAsia="en-US"/>
              </w:rPr>
              <w:lastRenderedPageBreak/>
              <w:t>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14.</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Придбання запасних частин, шин для авто, акумуляторів, у тому числі для БПЛА, запчастини для РЕБ, канцелярії, інструментів, кабелів.</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rPr>
                <w:lang w:val="uk-UA" w:eastAsia="en-US"/>
              </w:rPr>
            </w:pPr>
            <w:r>
              <w:rPr>
                <w:lang w:val="uk-UA" w:eastAsia="en-US"/>
              </w:rPr>
              <w:t>15.</w:t>
            </w:r>
          </w:p>
        </w:tc>
        <w:tc>
          <w:tcPr>
            <w:tcW w:w="1701" w:type="dxa"/>
            <w:vMerge/>
            <w:tcBorders>
              <w:left w:val="single" w:sz="4" w:space="0" w:color="auto"/>
              <w:right w:val="single" w:sz="4" w:space="0" w:color="auto"/>
            </w:tcBorders>
            <w:vAlign w:val="center"/>
            <w:hideMark/>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Закупівля автомобільної техніки (спеціальної).</w:t>
            </w:r>
          </w:p>
        </w:tc>
        <w:tc>
          <w:tcPr>
            <w:tcW w:w="1418"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uk-UA" w:bidi="uk-UA"/>
              </w:rPr>
            </w:pPr>
            <w:r>
              <w:rPr>
                <w:lang w:val="uk-UA" w:eastAsia="uk-UA" w:bidi="uk-UA"/>
              </w:rPr>
              <w:t>К</w:t>
            </w:r>
            <w:proofErr w:type="spellStart"/>
            <w:r>
              <w:rPr>
                <w:lang w:eastAsia="uk-UA" w:bidi="uk-UA"/>
              </w:rPr>
              <w:t>ошти</w:t>
            </w:r>
            <w:proofErr w:type="spellEnd"/>
            <w:r>
              <w:rPr>
                <w:lang w:eastAsia="uk-UA" w:bidi="uk-UA"/>
              </w:rPr>
              <w:t xml:space="preserve"> </w:t>
            </w:r>
            <w:proofErr w:type="spellStart"/>
            <w:r>
              <w:rPr>
                <w:lang w:eastAsia="uk-UA" w:bidi="uk-UA"/>
              </w:rPr>
              <w:t>сільського</w:t>
            </w:r>
            <w:proofErr w:type="spellEnd"/>
            <w:r>
              <w:rPr>
                <w:lang w:eastAsia="uk-UA" w:bidi="uk-UA"/>
              </w:rPr>
              <w:t xml:space="preserve"> бюджету Іркліївської </w:t>
            </w:r>
            <w:proofErr w:type="spellStart"/>
            <w:r>
              <w:rPr>
                <w:lang w:eastAsia="uk-UA" w:bidi="uk-UA"/>
              </w:rPr>
              <w:t>сільської</w:t>
            </w:r>
            <w:proofErr w:type="spellEnd"/>
            <w:r>
              <w:rPr>
                <w:lang w:eastAsia="uk-UA" w:bidi="uk-UA"/>
              </w:rPr>
              <w:t xml:space="preserve"> </w:t>
            </w:r>
            <w:r>
              <w:rPr>
                <w:lang w:val="uk-UA" w:eastAsia="uk-UA" w:bidi="uk-UA"/>
              </w:rPr>
              <w:t>територіальної громади</w:t>
            </w:r>
            <w:r>
              <w:rPr>
                <w:lang w:eastAsia="uk-UA" w:bidi="uk-UA"/>
              </w:rPr>
              <w:t xml:space="preserve">, </w:t>
            </w:r>
            <w:proofErr w:type="spellStart"/>
            <w:r>
              <w:rPr>
                <w:lang w:eastAsia="uk-UA" w:bidi="uk-UA"/>
              </w:rPr>
              <w:t>інших</w:t>
            </w:r>
            <w:proofErr w:type="spellEnd"/>
            <w:r>
              <w:rPr>
                <w:lang w:eastAsia="uk-UA" w:bidi="uk-UA"/>
              </w:rPr>
              <w:t xml:space="preserve"> </w:t>
            </w:r>
            <w:proofErr w:type="spellStart"/>
            <w:r>
              <w:rPr>
                <w:lang w:eastAsia="uk-UA" w:bidi="uk-UA"/>
              </w:rPr>
              <w:t>джерел</w:t>
            </w:r>
            <w:proofErr w:type="spellEnd"/>
            <w:r>
              <w:rPr>
                <w:lang w:eastAsia="uk-UA" w:bidi="uk-UA"/>
              </w:rPr>
              <w:t xml:space="preserve">, не </w:t>
            </w:r>
            <w:proofErr w:type="spellStart"/>
            <w:r>
              <w:rPr>
                <w:lang w:eastAsia="uk-UA" w:bidi="uk-UA"/>
              </w:rPr>
              <w:t>заборонених</w:t>
            </w:r>
            <w:proofErr w:type="spellEnd"/>
            <w:r>
              <w:rPr>
                <w:lang w:eastAsia="uk-UA" w:bidi="uk-UA"/>
              </w:rPr>
              <w:t xml:space="preserve"> </w:t>
            </w:r>
            <w:proofErr w:type="spellStart"/>
            <w:r>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80E43" w:rsidRDefault="00180E43">
            <w:pPr>
              <w:tabs>
                <w:tab w:val="num" w:pos="567"/>
              </w:tabs>
              <w:jc w:val="center"/>
              <w:rPr>
                <w:lang w:val="uk-UA" w:eastAsia="en-US"/>
              </w:rPr>
            </w:pPr>
            <w:r>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hideMark/>
          </w:tcPr>
          <w:p w:rsidR="00180E43" w:rsidRDefault="00180E43">
            <w:pPr>
              <w:rPr>
                <w:lang w:val="uk-UA" w:eastAsia="en-US"/>
              </w:rPr>
            </w:pPr>
          </w:p>
        </w:tc>
      </w:tr>
      <w:tr w:rsidR="00180E43" w:rsidRPr="00CF60A0" w:rsidTr="00424236">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16.</w:t>
            </w: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133D5">
              <w:rPr>
                <w:lang w:val="uk-UA" w:eastAsia="en-US"/>
              </w:rPr>
              <w:t>Придбання (закупівля) будівельних та витратних матеріалів для поточного ремонту</w:t>
            </w:r>
            <w:r>
              <w:rPr>
                <w:lang w:val="uk-UA" w:eastAsia="en-US"/>
              </w:rPr>
              <w:t>.</w:t>
            </w:r>
          </w:p>
        </w:tc>
        <w:tc>
          <w:tcPr>
            <w:tcW w:w="141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133D5">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133D5">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uk-UA" w:bidi="uk-UA"/>
              </w:rPr>
            </w:pPr>
            <w:r w:rsidRPr="005133D5">
              <w:rPr>
                <w:lang w:val="uk-UA" w:eastAsia="uk-UA" w:bidi="uk-UA"/>
              </w:rPr>
              <w:t>К</w:t>
            </w:r>
            <w:proofErr w:type="spellStart"/>
            <w:r w:rsidRPr="005133D5">
              <w:rPr>
                <w:lang w:eastAsia="uk-UA" w:bidi="uk-UA"/>
              </w:rPr>
              <w:t>ошти</w:t>
            </w:r>
            <w:proofErr w:type="spellEnd"/>
            <w:r w:rsidRPr="005133D5">
              <w:rPr>
                <w:lang w:eastAsia="uk-UA" w:bidi="uk-UA"/>
              </w:rPr>
              <w:t xml:space="preserve"> </w:t>
            </w:r>
            <w:proofErr w:type="spellStart"/>
            <w:r w:rsidRPr="005133D5">
              <w:rPr>
                <w:lang w:eastAsia="uk-UA" w:bidi="uk-UA"/>
              </w:rPr>
              <w:t>сільського</w:t>
            </w:r>
            <w:proofErr w:type="spellEnd"/>
            <w:r w:rsidRPr="005133D5">
              <w:rPr>
                <w:lang w:eastAsia="uk-UA" w:bidi="uk-UA"/>
              </w:rPr>
              <w:t xml:space="preserve"> бюджету Іркліївської </w:t>
            </w:r>
            <w:proofErr w:type="spellStart"/>
            <w:r w:rsidRPr="005133D5">
              <w:rPr>
                <w:lang w:eastAsia="uk-UA" w:bidi="uk-UA"/>
              </w:rPr>
              <w:t>сільської</w:t>
            </w:r>
            <w:proofErr w:type="spellEnd"/>
            <w:r w:rsidRPr="005133D5">
              <w:rPr>
                <w:lang w:eastAsia="uk-UA" w:bidi="uk-UA"/>
              </w:rPr>
              <w:t xml:space="preserve"> </w:t>
            </w:r>
            <w:r w:rsidRPr="005133D5">
              <w:rPr>
                <w:lang w:val="uk-UA" w:eastAsia="uk-UA" w:bidi="uk-UA"/>
              </w:rPr>
              <w:t>територіальної громади</w:t>
            </w:r>
            <w:r w:rsidRPr="005133D5">
              <w:rPr>
                <w:lang w:eastAsia="uk-UA" w:bidi="uk-UA"/>
              </w:rPr>
              <w:t xml:space="preserve">, </w:t>
            </w:r>
            <w:proofErr w:type="spellStart"/>
            <w:r w:rsidRPr="005133D5">
              <w:rPr>
                <w:lang w:eastAsia="uk-UA" w:bidi="uk-UA"/>
              </w:rPr>
              <w:t>інших</w:t>
            </w:r>
            <w:proofErr w:type="spellEnd"/>
            <w:r w:rsidRPr="005133D5">
              <w:rPr>
                <w:lang w:eastAsia="uk-UA" w:bidi="uk-UA"/>
              </w:rPr>
              <w:t xml:space="preserve"> </w:t>
            </w:r>
            <w:proofErr w:type="spellStart"/>
            <w:r w:rsidRPr="005133D5">
              <w:rPr>
                <w:lang w:eastAsia="uk-UA" w:bidi="uk-UA"/>
              </w:rPr>
              <w:t>джерел</w:t>
            </w:r>
            <w:proofErr w:type="spellEnd"/>
            <w:r w:rsidRPr="005133D5">
              <w:rPr>
                <w:lang w:eastAsia="uk-UA" w:bidi="uk-UA"/>
              </w:rPr>
              <w:t xml:space="preserve">, не </w:t>
            </w:r>
            <w:proofErr w:type="spellStart"/>
            <w:r w:rsidRPr="005133D5">
              <w:rPr>
                <w:lang w:eastAsia="uk-UA" w:bidi="uk-UA"/>
              </w:rPr>
              <w:lastRenderedPageBreak/>
              <w:t>заборонених</w:t>
            </w:r>
            <w:proofErr w:type="spellEnd"/>
            <w:r w:rsidRPr="005133D5">
              <w:rPr>
                <w:lang w:eastAsia="uk-UA" w:bidi="uk-UA"/>
              </w:rPr>
              <w:t xml:space="preserve"> </w:t>
            </w:r>
            <w:proofErr w:type="spellStart"/>
            <w:r w:rsidRPr="005133D5">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5133D5" w:rsidRDefault="00180E43" w:rsidP="005133D5">
            <w:pPr>
              <w:tabs>
                <w:tab w:val="num" w:pos="567"/>
              </w:tabs>
              <w:jc w:val="center"/>
              <w:rPr>
                <w:lang w:val="uk-UA" w:eastAsia="en-US"/>
              </w:rPr>
            </w:pPr>
            <w:r w:rsidRPr="005133D5">
              <w:rPr>
                <w:lang w:val="uk-UA" w:eastAsia="en-US"/>
              </w:rPr>
              <w:lastRenderedPageBreak/>
              <w:t xml:space="preserve">Виходячи з фінансової спроможності бюджету Іркліївської сільської територіальної громади на підставі обґрунтованих </w:t>
            </w:r>
            <w:r w:rsidRPr="005133D5">
              <w:rPr>
                <w:lang w:val="uk-UA" w:eastAsia="en-US"/>
              </w:rPr>
              <w:lastRenderedPageBreak/>
              <w:t>розрахунків поданих виконавцем програми</w:t>
            </w: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CF60A0" w:rsidTr="005842ED">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17.</w:t>
            </w: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en-US"/>
              </w:rPr>
            </w:pPr>
            <w:r w:rsidRPr="005133D5">
              <w:rPr>
                <w:lang w:val="uk-UA" w:eastAsia="en-US"/>
              </w:rPr>
              <w:t>Здійснення матеріально-технічного забезпечення для підтримки військовослужбовців та членів військових та добровольчих формувань, зокрема придбання автомобільної техніки</w:t>
            </w:r>
          </w:p>
        </w:tc>
        <w:tc>
          <w:tcPr>
            <w:tcW w:w="1418"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en-US"/>
              </w:rPr>
            </w:pPr>
            <w:r w:rsidRPr="005133D5">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en-US"/>
              </w:rPr>
            </w:pPr>
            <w:r w:rsidRPr="005133D5">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133D5" w:rsidRDefault="00180E43">
            <w:pPr>
              <w:tabs>
                <w:tab w:val="num" w:pos="567"/>
              </w:tabs>
              <w:jc w:val="center"/>
              <w:rPr>
                <w:lang w:val="uk-UA" w:eastAsia="uk-UA" w:bidi="uk-UA"/>
              </w:rPr>
            </w:pPr>
            <w:r w:rsidRPr="005133D5">
              <w:rPr>
                <w:lang w:val="uk-UA" w:eastAsia="uk-UA" w:bidi="uk-UA"/>
              </w:rPr>
              <w:t>К</w:t>
            </w:r>
            <w:proofErr w:type="spellStart"/>
            <w:r w:rsidRPr="005133D5">
              <w:rPr>
                <w:lang w:eastAsia="uk-UA" w:bidi="uk-UA"/>
              </w:rPr>
              <w:t>ошти</w:t>
            </w:r>
            <w:proofErr w:type="spellEnd"/>
            <w:r w:rsidRPr="005133D5">
              <w:rPr>
                <w:lang w:eastAsia="uk-UA" w:bidi="uk-UA"/>
              </w:rPr>
              <w:t xml:space="preserve"> </w:t>
            </w:r>
            <w:proofErr w:type="spellStart"/>
            <w:r w:rsidRPr="005133D5">
              <w:rPr>
                <w:lang w:eastAsia="uk-UA" w:bidi="uk-UA"/>
              </w:rPr>
              <w:t>сільського</w:t>
            </w:r>
            <w:proofErr w:type="spellEnd"/>
            <w:r w:rsidRPr="005133D5">
              <w:rPr>
                <w:lang w:eastAsia="uk-UA" w:bidi="uk-UA"/>
              </w:rPr>
              <w:t xml:space="preserve"> бюджету Іркліївської </w:t>
            </w:r>
            <w:proofErr w:type="spellStart"/>
            <w:r w:rsidRPr="005133D5">
              <w:rPr>
                <w:lang w:eastAsia="uk-UA" w:bidi="uk-UA"/>
              </w:rPr>
              <w:t>сільської</w:t>
            </w:r>
            <w:proofErr w:type="spellEnd"/>
            <w:r w:rsidRPr="005133D5">
              <w:rPr>
                <w:lang w:eastAsia="uk-UA" w:bidi="uk-UA"/>
              </w:rPr>
              <w:t xml:space="preserve"> </w:t>
            </w:r>
            <w:r w:rsidRPr="005133D5">
              <w:rPr>
                <w:lang w:val="uk-UA" w:eastAsia="uk-UA" w:bidi="uk-UA"/>
              </w:rPr>
              <w:t>територіальної громади</w:t>
            </w:r>
            <w:r w:rsidRPr="005133D5">
              <w:rPr>
                <w:lang w:eastAsia="uk-UA" w:bidi="uk-UA"/>
              </w:rPr>
              <w:t xml:space="preserve">, </w:t>
            </w:r>
            <w:proofErr w:type="spellStart"/>
            <w:r w:rsidRPr="005133D5">
              <w:rPr>
                <w:lang w:eastAsia="uk-UA" w:bidi="uk-UA"/>
              </w:rPr>
              <w:t>інших</w:t>
            </w:r>
            <w:proofErr w:type="spellEnd"/>
            <w:r w:rsidRPr="005133D5">
              <w:rPr>
                <w:lang w:eastAsia="uk-UA" w:bidi="uk-UA"/>
              </w:rPr>
              <w:t xml:space="preserve"> </w:t>
            </w:r>
            <w:proofErr w:type="spellStart"/>
            <w:r w:rsidRPr="005133D5">
              <w:rPr>
                <w:lang w:eastAsia="uk-UA" w:bidi="uk-UA"/>
              </w:rPr>
              <w:t>джерел</w:t>
            </w:r>
            <w:proofErr w:type="spellEnd"/>
            <w:r w:rsidRPr="005133D5">
              <w:rPr>
                <w:lang w:eastAsia="uk-UA" w:bidi="uk-UA"/>
              </w:rPr>
              <w:t xml:space="preserve">, не </w:t>
            </w:r>
            <w:proofErr w:type="spellStart"/>
            <w:r w:rsidRPr="005133D5">
              <w:rPr>
                <w:lang w:eastAsia="uk-UA" w:bidi="uk-UA"/>
              </w:rPr>
              <w:t>заборонених</w:t>
            </w:r>
            <w:proofErr w:type="spellEnd"/>
            <w:r w:rsidRPr="005133D5">
              <w:rPr>
                <w:lang w:eastAsia="uk-UA" w:bidi="uk-UA"/>
              </w:rPr>
              <w:t xml:space="preserve"> </w:t>
            </w:r>
            <w:proofErr w:type="spellStart"/>
            <w:r w:rsidRPr="005133D5">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Default="00180E43" w:rsidP="005133D5">
            <w:pPr>
              <w:tabs>
                <w:tab w:val="num" w:pos="567"/>
              </w:tabs>
              <w:jc w:val="center"/>
              <w:rPr>
                <w:lang w:val="uk-UA" w:eastAsia="en-US"/>
              </w:rPr>
            </w:pPr>
            <w:r w:rsidRPr="005133D5">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133D5" w:rsidRDefault="00180E43" w:rsidP="00180E43">
            <w:pPr>
              <w:tabs>
                <w:tab w:val="num" w:pos="567"/>
              </w:tabs>
              <w:rPr>
                <w:lang w:val="uk-UA" w:eastAsia="en-US"/>
              </w:rPr>
            </w:pP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0C4B2A" w:rsidTr="00855557">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18.</w:t>
            </w: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p w:rsidR="00180E43" w:rsidRDefault="00180E43">
            <w:pPr>
              <w:tabs>
                <w:tab w:val="num" w:pos="567"/>
              </w:tabs>
              <w:rPr>
                <w:lang w:val="uk-UA" w:eastAsia="en-US"/>
              </w:rPr>
            </w:pP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Закупівля безпілотних літальних апаратів</w:t>
            </w: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Pr="005133D5" w:rsidRDefault="00180E43" w:rsidP="00753ABA">
            <w:pPr>
              <w:tabs>
                <w:tab w:val="num" w:pos="567"/>
              </w:tabs>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t>2025 рік</w:t>
            </w: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pPr>
              <w:tabs>
                <w:tab w:val="num" w:pos="567"/>
              </w:tabs>
              <w:jc w:val="center"/>
              <w:rPr>
                <w:lang w:val="uk-UA" w:eastAsia="en-US"/>
              </w:rPr>
            </w:pPr>
          </w:p>
          <w:p w:rsidR="00180E43" w:rsidRDefault="00180E43" w:rsidP="00753ABA">
            <w:pPr>
              <w:tabs>
                <w:tab w:val="num" w:pos="567"/>
              </w:tabs>
              <w:rPr>
                <w:lang w:val="uk-UA" w:eastAsia="en-US"/>
              </w:rPr>
            </w:pPr>
          </w:p>
          <w:p w:rsidR="00180E43" w:rsidRPr="005133D5" w:rsidRDefault="00180E43" w:rsidP="00753ABA">
            <w:pPr>
              <w:tabs>
                <w:tab w:val="num" w:pos="567"/>
              </w:tabs>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sidRPr="005842ED">
              <w:rPr>
                <w:lang w:val="uk-UA" w:eastAsia="en-US"/>
              </w:rPr>
              <w:t>Виконавчий комітет Іркліївської сільської ради Золотоніського району Черкаської області</w:t>
            </w:r>
          </w:p>
          <w:p w:rsidR="00180E43" w:rsidRDefault="00180E43" w:rsidP="00753ABA">
            <w:pPr>
              <w:tabs>
                <w:tab w:val="num" w:pos="567"/>
              </w:tabs>
              <w:rPr>
                <w:lang w:val="uk-UA" w:eastAsia="en-US"/>
              </w:rPr>
            </w:pPr>
          </w:p>
          <w:p w:rsidR="00180E43" w:rsidRPr="005133D5" w:rsidRDefault="00180E43" w:rsidP="00753ABA">
            <w:pPr>
              <w:tabs>
                <w:tab w:val="num" w:pos="567"/>
              </w:tabs>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eastAsia="uk-UA" w:bidi="uk-UA"/>
              </w:rPr>
            </w:pPr>
            <w:r w:rsidRPr="005842ED">
              <w:rPr>
                <w:lang w:val="uk-UA" w:eastAsia="uk-UA" w:bidi="uk-UA"/>
              </w:rPr>
              <w:t>К</w:t>
            </w:r>
            <w:proofErr w:type="spellStart"/>
            <w:r w:rsidRPr="005842ED">
              <w:rPr>
                <w:lang w:eastAsia="uk-UA" w:bidi="uk-UA"/>
              </w:rPr>
              <w:t>ошти</w:t>
            </w:r>
            <w:proofErr w:type="spellEnd"/>
            <w:r w:rsidRPr="005842ED">
              <w:rPr>
                <w:lang w:eastAsia="uk-UA" w:bidi="uk-UA"/>
              </w:rPr>
              <w:t xml:space="preserve"> </w:t>
            </w:r>
            <w:proofErr w:type="spellStart"/>
            <w:r w:rsidRPr="005842ED">
              <w:rPr>
                <w:lang w:eastAsia="uk-UA" w:bidi="uk-UA"/>
              </w:rPr>
              <w:t>сільського</w:t>
            </w:r>
            <w:proofErr w:type="spellEnd"/>
            <w:r w:rsidRPr="005842ED">
              <w:rPr>
                <w:lang w:eastAsia="uk-UA" w:bidi="uk-UA"/>
              </w:rPr>
              <w:t xml:space="preserve"> бюджету Іркліївської </w:t>
            </w:r>
            <w:proofErr w:type="spellStart"/>
            <w:r w:rsidRPr="005842ED">
              <w:rPr>
                <w:lang w:eastAsia="uk-UA" w:bidi="uk-UA"/>
              </w:rPr>
              <w:t>сільської</w:t>
            </w:r>
            <w:proofErr w:type="spellEnd"/>
            <w:r w:rsidRPr="005842ED">
              <w:rPr>
                <w:lang w:eastAsia="uk-UA" w:bidi="uk-UA"/>
              </w:rPr>
              <w:t xml:space="preserve"> </w:t>
            </w:r>
            <w:r w:rsidRPr="005842ED">
              <w:rPr>
                <w:lang w:val="uk-UA" w:eastAsia="uk-UA" w:bidi="uk-UA"/>
              </w:rPr>
              <w:t>територіальної громади</w:t>
            </w:r>
            <w:r w:rsidRPr="005842ED">
              <w:rPr>
                <w:lang w:eastAsia="uk-UA" w:bidi="uk-UA"/>
              </w:rPr>
              <w:t xml:space="preserve">, </w:t>
            </w:r>
            <w:proofErr w:type="spellStart"/>
            <w:r w:rsidRPr="005842ED">
              <w:rPr>
                <w:lang w:eastAsia="uk-UA" w:bidi="uk-UA"/>
              </w:rPr>
              <w:t>інших</w:t>
            </w:r>
            <w:proofErr w:type="spellEnd"/>
            <w:r w:rsidRPr="005842ED">
              <w:rPr>
                <w:lang w:eastAsia="uk-UA" w:bidi="uk-UA"/>
              </w:rPr>
              <w:t xml:space="preserve"> </w:t>
            </w:r>
            <w:proofErr w:type="spellStart"/>
            <w:r w:rsidRPr="005842ED">
              <w:rPr>
                <w:lang w:eastAsia="uk-UA" w:bidi="uk-UA"/>
              </w:rPr>
              <w:t>джерел</w:t>
            </w:r>
            <w:proofErr w:type="spellEnd"/>
            <w:r w:rsidRPr="005842ED">
              <w:rPr>
                <w:lang w:eastAsia="uk-UA" w:bidi="uk-UA"/>
              </w:rPr>
              <w:t xml:space="preserve">, не </w:t>
            </w:r>
            <w:proofErr w:type="spellStart"/>
            <w:r w:rsidRPr="005842ED">
              <w:rPr>
                <w:lang w:eastAsia="uk-UA" w:bidi="uk-UA"/>
              </w:rPr>
              <w:t>заборонених</w:t>
            </w:r>
            <w:proofErr w:type="spellEnd"/>
            <w:r w:rsidRPr="005842ED">
              <w:rPr>
                <w:lang w:eastAsia="uk-UA" w:bidi="uk-UA"/>
              </w:rPr>
              <w:t xml:space="preserve"> </w:t>
            </w:r>
            <w:proofErr w:type="spellStart"/>
            <w:r w:rsidRPr="005842ED">
              <w:rPr>
                <w:lang w:eastAsia="uk-UA" w:bidi="uk-UA"/>
              </w:rPr>
              <w:t>законодавством</w:t>
            </w:r>
            <w:proofErr w:type="spellEnd"/>
          </w:p>
          <w:p w:rsidR="00180E43" w:rsidRPr="00753ABA" w:rsidRDefault="00180E43" w:rsidP="00753ABA">
            <w:pPr>
              <w:tabs>
                <w:tab w:val="num" w:pos="567"/>
              </w:tabs>
              <w:rPr>
                <w:lang w:eastAsia="uk-UA" w:bidi="uk-UA"/>
              </w:rPr>
            </w:pPr>
          </w:p>
        </w:tc>
        <w:tc>
          <w:tcPr>
            <w:tcW w:w="2410" w:type="dxa"/>
            <w:tcBorders>
              <w:top w:val="single" w:sz="4" w:space="0" w:color="auto"/>
              <w:left w:val="single" w:sz="4" w:space="0" w:color="auto"/>
              <w:bottom w:val="single" w:sz="4" w:space="0" w:color="auto"/>
              <w:right w:val="single" w:sz="4" w:space="0" w:color="auto"/>
            </w:tcBorders>
          </w:tcPr>
          <w:p w:rsidR="00180E43" w:rsidRDefault="00180E43" w:rsidP="005842ED">
            <w:pPr>
              <w:tabs>
                <w:tab w:val="num" w:pos="567"/>
              </w:tabs>
              <w:jc w:val="center"/>
              <w:rPr>
                <w:lang w:val="uk-UA" w:eastAsia="en-US"/>
              </w:rPr>
            </w:pPr>
            <w:r w:rsidRPr="005842ED">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133D5" w:rsidRDefault="00180E43" w:rsidP="00753ABA">
            <w:pPr>
              <w:tabs>
                <w:tab w:val="num" w:pos="567"/>
              </w:tabs>
              <w:rPr>
                <w:lang w:val="uk-UA" w:eastAsia="en-US"/>
              </w:rPr>
            </w:pP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CF60A0" w:rsidTr="00855557">
        <w:tc>
          <w:tcPr>
            <w:tcW w:w="56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rPr>
                <w:lang w:val="uk-UA" w:eastAsia="en-US"/>
              </w:rPr>
            </w:pPr>
            <w:r>
              <w:rPr>
                <w:lang w:val="uk-UA" w:eastAsia="en-US"/>
              </w:rPr>
              <w:t>19.</w:t>
            </w:r>
          </w:p>
        </w:tc>
        <w:tc>
          <w:tcPr>
            <w:tcW w:w="1701" w:type="dxa"/>
            <w:vMerge/>
            <w:tcBorders>
              <w:left w:val="single" w:sz="4" w:space="0" w:color="auto"/>
              <w:right w:val="single" w:sz="4" w:space="0" w:color="auto"/>
            </w:tcBorders>
            <w:vAlign w:val="center"/>
          </w:tcPr>
          <w:p w:rsidR="00180E43" w:rsidRDefault="00180E43">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753ABA">
            <w:pPr>
              <w:tabs>
                <w:tab w:val="num" w:pos="567"/>
              </w:tabs>
              <w:jc w:val="center"/>
              <w:rPr>
                <w:lang w:val="uk-UA" w:eastAsia="en-US"/>
              </w:rPr>
            </w:pPr>
            <w:r w:rsidRPr="00FA3824">
              <w:rPr>
                <w:lang w:val="uk-UA" w:eastAsia="en-US"/>
              </w:rPr>
              <w:t xml:space="preserve">Закупівля малоцінних предметів, матеріалів (зокрема будівельних) інвентарю та інструментів для </w:t>
            </w:r>
            <w:r w:rsidRPr="00FA3824">
              <w:rPr>
                <w:lang w:val="uk-UA" w:eastAsia="en-US"/>
              </w:rPr>
              <w:lastRenderedPageBreak/>
              <w:t>господарської діяльності, витратних та інших матеріалів до комп'ютерної техніки та оргтехніки; оплати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Default="00180E43">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pPr>
              <w:tabs>
                <w:tab w:val="num" w:pos="567"/>
              </w:tabs>
              <w:jc w:val="center"/>
              <w:rPr>
                <w:lang w:val="uk-UA" w:eastAsia="en-US"/>
              </w:rPr>
            </w:pPr>
            <w:r w:rsidRPr="00FA3824">
              <w:rPr>
                <w:lang w:val="uk-UA" w:eastAsia="en-US"/>
              </w:rPr>
              <w:t xml:space="preserve">Виконавчий комітет Іркліївської сільської ради Золотоніського </w:t>
            </w:r>
            <w:r w:rsidRPr="00FA3824">
              <w:rPr>
                <w:lang w:val="uk-UA" w:eastAsia="en-US"/>
              </w:rPr>
              <w:lastRenderedPageBreak/>
              <w:t>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pPr>
              <w:tabs>
                <w:tab w:val="num" w:pos="567"/>
              </w:tabs>
              <w:jc w:val="center"/>
              <w:rPr>
                <w:lang w:val="uk-UA" w:eastAsia="uk-UA" w:bidi="uk-UA"/>
              </w:rPr>
            </w:pPr>
            <w:r w:rsidRPr="00FA3824">
              <w:rPr>
                <w:lang w:val="uk-UA" w:eastAsia="uk-UA" w:bidi="uk-UA"/>
              </w:rPr>
              <w:lastRenderedPageBreak/>
              <w:t>К</w:t>
            </w:r>
            <w:proofErr w:type="spellStart"/>
            <w:r w:rsidRPr="00FA3824">
              <w:rPr>
                <w:lang w:eastAsia="uk-UA" w:bidi="uk-UA"/>
              </w:rPr>
              <w:t>ошти</w:t>
            </w:r>
            <w:proofErr w:type="spellEnd"/>
            <w:r w:rsidRPr="00FA3824">
              <w:rPr>
                <w:lang w:eastAsia="uk-UA" w:bidi="uk-UA"/>
              </w:rPr>
              <w:t xml:space="preserve"> </w:t>
            </w:r>
            <w:proofErr w:type="spellStart"/>
            <w:r w:rsidRPr="00FA3824">
              <w:rPr>
                <w:lang w:eastAsia="uk-UA" w:bidi="uk-UA"/>
              </w:rPr>
              <w:t>сільського</w:t>
            </w:r>
            <w:proofErr w:type="spellEnd"/>
            <w:r w:rsidRPr="00FA3824">
              <w:rPr>
                <w:lang w:eastAsia="uk-UA" w:bidi="uk-UA"/>
              </w:rPr>
              <w:t xml:space="preserve"> бюджету Іркліївської </w:t>
            </w:r>
            <w:proofErr w:type="spellStart"/>
            <w:r w:rsidRPr="00FA3824">
              <w:rPr>
                <w:lang w:eastAsia="uk-UA" w:bidi="uk-UA"/>
              </w:rPr>
              <w:t>сільської</w:t>
            </w:r>
            <w:proofErr w:type="spellEnd"/>
            <w:r w:rsidRPr="00FA3824">
              <w:rPr>
                <w:lang w:eastAsia="uk-UA" w:bidi="uk-UA"/>
              </w:rPr>
              <w:t xml:space="preserve"> </w:t>
            </w:r>
            <w:r w:rsidRPr="00FA3824">
              <w:rPr>
                <w:lang w:val="uk-UA" w:eastAsia="uk-UA" w:bidi="uk-UA"/>
              </w:rPr>
              <w:lastRenderedPageBreak/>
              <w:t>територіальної громади</w:t>
            </w:r>
            <w:r w:rsidRPr="00FA3824">
              <w:rPr>
                <w:lang w:eastAsia="uk-UA" w:bidi="uk-UA"/>
              </w:rPr>
              <w:t xml:space="preserve">, </w:t>
            </w:r>
            <w:proofErr w:type="spellStart"/>
            <w:r w:rsidRPr="00FA3824">
              <w:rPr>
                <w:lang w:eastAsia="uk-UA" w:bidi="uk-UA"/>
              </w:rPr>
              <w:t>інших</w:t>
            </w:r>
            <w:proofErr w:type="spellEnd"/>
            <w:r w:rsidRPr="00FA3824">
              <w:rPr>
                <w:lang w:eastAsia="uk-UA" w:bidi="uk-UA"/>
              </w:rPr>
              <w:t xml:space="preserve"> </w:t>
            </w:r>
            <w:proofErr w:type="spellStart"/>
            <w:r w:rsidRPr="00FA3824">
              <w:rPr>
                <w:lang w:eastAsia="uk-UA" w:bidi="uk-UA"/>
              </w:rPr>
              <w:t>джерел</w:t>
            </w:r>
            <w:proofErr w:type="spellEnd"/>
            <w:r w:rsidRPr="00FA3824">
              <w:rPr>
                <w:lang w:eastAsia="uk-UA" w:bidi="uk-UA"/>
              </w:rPr>
              <w:t xml:space="preserve">, не </w:t>
            </w:r>
            <w:proofErr w:type="spellStart"/>
            <w:r w:rsidRPr="00FA3824">
              <w:rPr>
                <w:lang w:eastAsia="uk-UA" w:bidi="uk-UA"/>
              </w:rPr>
              <w:t>заборонених</w:t>
            </w:r>
            <w:proofErr w:type="spellEnd"/>
            <w:r w:rsidRPr="00FA3824">
              <w:rPr>
                <w:lang w:eastAsia="uk-UA" w:bidi="uk-UA"/>
              </w:rPr>
              <w:t xml:space="preserve"> </w:t>
            </w:r>
            <w:proofErr w:type="spellStart"/>
            <w:r w:rsidRPr="00FA3824">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5842ED" w:rsidRDefault="00180E43" w:rsidP="005842ED">
            <w:pPr>
              <w:tabs>
                <w:tab w:val="num" w:pos="567"/>
              </w:tabs>
              <w:jc w:val="center"/>
              <w:rPr>
                <w:lang w:val="uk-UA" w:eastAsia="en-US"/>
              </w:rPr>
            </w:pPr>
            <w:r w:rsidRPr="00FA3824">
              <w:rPr>
                <w:lang w:val="uk-UA" w:eastAsia="en-US"/>
              </w:rPr>
              <w:lastRenderedPageBreak/>
              <w:t xml:space="preserve">Виходячи з фінансової спроможності бюджету Іркліївської сільської </w:t>
            </w:r>
            <w:r w:rsidRPr="00FA3824">
              <w:rPr>
                <w:lang w:val="uk-UA" w:eastAsia="en-US"/>
              </w:rPr>
              <w:lastRenderedPageBreak/>
              <w:t>територіальної громади на підставі обґрунтованих розрахунків поданих виконавцем програми</w:t>
            </w:r>
          </w:p>
        </w:tc>
        <w:tc>
          <w:tcPr>
            <w:tcW w:w="1843" w:type="dxa"/>
            <w:vMerge/>
            <w:tcBorders>
              <w:left w:val="single" w:sz="4" w:space="0" w:color="auto"/>
              <w:right w:val="single" w:sz="4" w:space="0" w:color="auto"/>
            </w:tcBorders>
            <w:vAlign w:val="center"/>
          </w:tcPr>
          <w:p w:rsidR="00180E43" w:rsidRDefault="00180E43">
            <w:pPr>
              <w:rPr>
                <w:lang w:val="uk-UA" w:eastAsia="en-US"/>
              </w:rPr>
            </w:pPr>
          </w:p>
        </w:tc>
      </w:tr>
      <w:tr w:rsidR="00180E43" w:rsidRPr="00CF60A0" w:rsidTr="00DE63B4">
        <w:tc>
          <w:tcPr>
            <w:tcW w:w="56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rPr>
                <w:lang w:val="uk-UA" w:eastAsia="en-US"/>
              </w:rPr>
            </w:pPr>
            <w:r>
              <w:rPr>
                <w:lang w:val="uk-UA" w:eastAsia="en-US"/>
              </w:rPr>
              <w:t>20.</w:t>
            </w:r>
          </w:p>
        </w:tc>
        <w:tc>
          <w:tcPr>
            <w:tcW w:w="1701" w:type="dxa"/>
            <w:vMerge/>
            <w:tcBorders>
              <w:left w:val="single" w:sz="4" w:space="0" w:color="auto"/>
              <w:right w:val="single" w:sz="4" w:space="0" w:color="auto"/>
            </w:tcBorders>
            <w:vAlign w:val="center"/>
          </w:tcPr>
          <w:p w:rsidR="00180E43" w:rsidRDefault="00180E43" w:rsidP="000C4B2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sidRPr="000C4B2A">
              <w:rPr>
                <w:lang w:val="uk-UA" w:eastAsia="en-US"/>
              </w:rPr>
              <w:t>Закупівля безпілотних літальних апаратів та комплектуючих до них</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Pr>
                <w:lang w:val="uk-UA" w:eastAsia="en-US"/>
              </w:rPr>
              <w:t>2025 рік</w:t>
            </w:r>
          </w:p>
          <w:p w:rsidR="00180E43" w:rsidRPr="005133D5" w:rsidRDefault="00180E43" w:rsidP="000C4B2A">
            <w:pPr>
              <w:tabs>
                <w:tab w:val="num" w:pos="567"/>
              </w:tabs>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sidRPr="005842ED">
              <w:rPr>
                <w:lang w:val="uk-UA" w:eastAsia="en-US"/>
              </w:rPr>
              <w:t>Виконавчий комітет Іркліївської сільської ради Золотоніського району Черкаської області</w:t>
            </w:r>
          </w:p>
          <w:p w:rsidR="00180E43" w:rsidRDefault="00180E43" w:rsidP="000C4B2A">
            <w:pPr>
              <w:tabs>
                <w:tab w:val="num" w:pos="567"/>
              </w:tabs>
              <w:jc w:val="center"/>
              <w:rPr>
                <w:lang w:val="uk-UA" w:eastAsia="en-US"/>
              </w:rPr>
            </w:pPr>
          </w:p>
          <w:p w:rsidR="00180E43" w:rsidRDefault="00180E43" w:rsidP="000C4B2A">
            <w:pPr>
              <w:tabs>
                <w:tab w:val="num" w:pos="567"/>
              </w:tabs>
              <w:jc w:val="center"/>
              <w:rPr>
                <w:lang w:val="uk-UA" w:eastAsia="en-US"/>
              </w:rPr>
            </w:pPr>
          </w:p>
          <w:p w:rsidR="00180E43" w:rsidRDefault="00180E43" w:rsidP="000C4B2A">
            <w:pPr>
              <w:tabs>
                <w:tab w:val="num" w:pos="567"/>
              </w:tabs>
              <w:rPr>
                <w:lang w:val="uk-UA" w:eastAsia="en-US"/>
              </w:rPr>
            </w:pPr>
          </w:p>
          <w:p w:rsidR="00180E43" w:rsidRPr="005133D5" w:rsidRDefault="00180E43" w:rsidP="000C4B2A">
            <w:pPr>
              <w:tabs>
                <w:tab w:val="num" w:pos="567"/>
              </w:tabs>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eastAsia="uk-UA" w:bidi="uk-UA"/>
              </w:rPr>
            </w:pPr>
            <w:r w:rsidRPr="005842ED">
              <w:rPr>
                <w:lang w:val="uk-UA" w:eastAsia="uk-UA" w:bidi="uk-UA"/>
              </w:rPr>
              <w:lastRenderedPageBreak/>
              <w:t>К</w:t>
            </w:r>
            <w:proofErr w:type="spellStart"/>
            <w:r w:rsidRPr="005842ED">
              <w:rPr>
                <w:lang w:eastAsia="uk-UA" w:bidi="uk-UA"/>
              </w:rPr>
              <w:t>ошти</w:t>
            </w:r>
            <w:proofErr w:type="spellEnd"/>
            <w:r w:rsidRPr="005842ED">
              <w:rPr>
                <w:lang w:eastAsia="uk-UA" w:bidi="uk-UA"/>
              </w:rPr>
              <w:t xml:space="preserve"> </w:t>
            </w:r>
            <w:proofErr w:type="spellStart"/>
            <w:r w:rsidRPr="005842ED">
              <w:rPr>
                <w:lang w:eastAsia="uk-UA" w:bidi="uk-UA"/>
              </w:rPr>
              <w:t>сільського</w:t>
            </w:r>
            <w:proofErr w:type="spellEnd"/>
            <w:r w:rsidRPr="005842ED">
              <w:rPr>
                <w:lang w:eastAsia="uk-UA" w:bidi="uk-UA"/>
              </w:rPr>
              <w:t xml:space="preserve"> бюджету Іркліївської </w:t>
            </w:r>
            <w:proofErr w:type="spellStart"/>
            <w:r w:rsidRPr="005842ED">
              <w:rPr>
                <w:lang w:eastAsia="uk-UA" w:bidi="uk-UA"/>
              </w:rPr>
              <w:t>сільської</w:t>
            </w:r>
            <w:proofErr w:type="spellEnd"/>
            <w:r w:rsidRPr="005842ED">
              <w:rPr>
                <w:lang w:eastAsia="uk-UA" w:bidi="uk-UA"/>
              </w:rPr>
              <w:t xml:space="preserve"> </w:t>
            </w:r>
            <w:r w:rsidRPr="005842ED">
              <w:rPr>
                <w:lang w:val="uk-UA" w:eastAsia="uk-UA" w:bidi="uk-UA"/>
              </w:rPr>
              <w:t>територіальної громади</w:t>
            </w:r>
            <w:r w:rsidRPr="005842ED">
              <w:rPr>
                <w:lang w:eastAsia="uk-UA" w:bidi="uk-UA"/>
              </w:rPr>
              <w:t xml:space="preserve">, </w:t>
            </w:r>
            <w:proofErr w:type="spellStart"/>
            <w:r w:rsidRPr="005842ED">
              <w:rPr>
                <w:lang w:eastAsia="uk-UA" w:bidi="uk-UA"/>
              </w:rPr>
              <w:t>інших</w:t>
            </w:r>
            <w:proofErr w:type="spellEnd"/>
            <w:r w:rsidRPr="005842ED">
              <w:rPr>
                <w:lang w:eastAsia="uk-UA" w:bidi="uk-UA"/>
              </w:rPr>
              <w:t xml:space="preserve"> </w:t>
            </w:r>
            <w:proofErr w:type="spellStart"/>
            <w:r w:rsidRPr="005842ED">
              <w:rPr>
                <w:lang w:eastAsia="uk-UA" w:bidi="uk-UA"/>
              </w:rPr>
              <w:t>джерел</w:t>
            </w:r>
            <w:proofErr w:type="spellEnd"/>
            <w:r w:rsidRPr="005842ED">
              <w:rPr>
                <w:lang w:eastAsia="uk-UA" w:bidi="uk-UA"/>
              </w:rPr>
              <w:t xml:space="preserve">, не </w:t>
            </w:r>
            <w:proofErr w:type="spellStart"/>
            <w:r w:rsidRPr="005842ED">
              <w:rPr>
                <w:lang w:eastAsia="uk-UA" w:bidi="uk-UA"/>
              </w:rPr>
              <w:t>заборонених</w:t>
            </w:r>
            <w:proofErr w:type="spellEnd"/>
            <w:r w:rsidRPr="005842ED">
              <w:rPr>
                <w:lang w:eastAsia="uk-UA" w:bidi="uk-UA"/>
              </w:rPr>
              <w:t xml:space="preserve"> </w:t>
            </w:r>
            <w:proofErr w:type="spellStart"/>
            <w:r w:rsidRPr="005842ED">
              <w:rPr>
                <w:lang w:eastAsia="uk-UA" w:bidi="uk-UA"/>
              </w:rPr>
              <w:t>законодавством</w:t>
            </w:r>
            <w:proofErr w:type="spellEnd"/>
          </w:p>
          <w:p w:rsidR="00180E43" w:rsidRDefault="00180E43" w:rsidP="000C4B2A">
            <w:pPr>
              <w:tabs>
                <w:tab w:val="num" w:pos="567"/>
              </w:tabs>
              <w:rPr>
                <w:lang w:eastAsia="uk-UA" w:bidi="uk-UA"/>
              </w:rPr>
            </w:pPr>
          </w:p>
          <w:p w:rsidR="00180E43" w:rsidRPr="005133D5" w:rsidRDefault="00180E43" w:rsidP="000C4B2A">
            <w:pPr>
              <w:tabs>
                <w:tab w:val="num" w:pos="567"/>
              </w:tabs>
              <w:jc w:val="center"/>
              <w:rPr>
                <w:lang w:val="uk-UA" w:eastAsia="uk-UA" w:bidi="uk-UA"/>
              </w:rPr>
            </w:pPr>
          </w:p>
        </w:tc>
        <w:tc>
          <w:tcPr>
            <w:tcW w:w="2410"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sidRPr="005842ED">
              <w:rPr>
                <w:lang w:val="uk-UA" w:eastAsia="en-US"/>
              </w:rPr>
              <w:lastRenderedPageBreak/>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133D5" w:rsidRDefault="00180E43" w:rsidP="000C4B2A">
            <w:pPr>
              <w:tabs>
                <w:tab w:val="num" w:pos="567"/>
              </w:tabs>
              <w:rPr>
                <w:lang w:val="uk-UA" w:eastAsia="en-US"/>
              </w:rPr>
            </w:pPr>
          </w:p>
        </w:tc>
        <w:tc>
          <w:tcPr>
            <w:tcW w:w="1843" w:type="dxa"/>
            <w:vMerge/>
            <w:tcBorders>
              <w:left w:val="single" w:sz="4" w:space="0" w:color="auto"/>
              <w:right w:val="single" w:sz="4" w:space="0" w:color="auto"/>
            </w:tcBorders>
            <w:vAlign w:val="center"/>
          </w:tcPr>
          <w:p w:rsidR="00180E43" w:rsidRDefault="00180E43" w:rsidP="000C4B2A">
            <w:pPr>
              <w:rPr>
                <w:lang w:val="uk-UA" w:eastAsia="en-US"/>
              </w:rPr>
            </w:pPr>
          </w:p>
        </w:tc>
      </w:tr>
      <w:tr w:rsidR="00180E43" w:rsidRPr="00CF60A0" w:rsidTr="00DE63B4">
        <w:tc>
          <w:tcPr>
            <w:tcW w:w="56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rPr>
                <w:lang w:val="uk-UA" w:eastAsia="en-US"/>
              </w:rPr>
            </w:pPr>
            <w:r>
              <w:rPr>
                <w:lang w:val="uk-UA" w:eastAsia="en-US"/>
              </w:rPr>
              <w:t>21.</w:t>
            </w:r>
          </w:p>
        </w:tc>
        <w:tc>
          <w:tcPr>
            <w:tcW w:w="1701" w:type="dxa"/>
            <w:vMerge/>
            <w:tcBorders>
              <w:left w:val="single" w:sz="4" w:space="0" w:color="auto"/>
              <w:right w:val="single" w:sz="4" w:space="0" w:color="auto"/>
            </w:tcBorders>
            <w:vAlign w:val="center"/>
          </w:tcPr>
          <w:p w:rsidR="00180E43" w:rsidRDefault="00180E43" w:rsidP="000C4B2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0C4B2A">
            <w:pPr>
              <w:tabs>
                <w:tab w:val="num" w:pos="567"/>
              </w:tabs>
              <w:jc w:val="center"/>
              <w:rPr>
                <w:lang w:val="uk-UA" w:eastAsia="en-US"/>
              </w:rPr>
            </w:pPr>
            <w:r w:rsidRPr="00753ABA">
              <w:rPr>
                <w:lang w:val="uk-UA" w:eastAsia="en-US"/>
              </w:rPr>
              <w:t>Закупівля комплекту РЕБ «Синиця 3,5» (6 діапазонів) на автомобіль групи інженерного забезпечення</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0C4B2A">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0C4B2A">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0C4B2A">
            <w:pPr>
              <w:tabs>
                <w:tab w:val="num" w:pos="567"/>
              </w:tabs>
              <w:jc w:val="center"/>
              <w:rPr>
                <w:lang w:val="uk-UA" w:eastAsia="uk-UA" w:bidi="uk-UA"/>
              </w:rPr>
            </w:pPr>
            <w:r w:rsidRPr="00FA3824">
              <w:rPr>
                <w:lang w:val="uk-UA" w:eastAsia="uk-UA" w:bidi="uk-UA"/>
              </w:rPr>
              <w:t>К</w:t>
            </w:r>
            <w:proofErr w:type="spellStart"/>
            <w:r w:rsidRPr="00FA3824">
              <w:rPr>
                <w:lang w:eastAsia="uk-UA" w:bidi="uk-UA"/>
              </w:rPr>
              <w:t>ошти</w:t>
            </w:r>
            <w:proofErr w:type="spellEnd"/>
            <w:r w:rsidRPr="00FA3824">
              <w:rPr>
                <w:lang w:eastAsia="uk-UA" w:bidi="uk-UA"/>
              </w:rPr>
              <w:t xml:space="preserve"> </w:t>
            </w:r>
            <w:proofErr w:type="spellStart"/>
            <w:r w:rsidRPr="00FA3824">
              <w:rPr>
                <w:lang w:eastAsia="uk-UA" w:bidi="uk-UA"/>
              </w:rPr>
              <w:t>сільського</w:t>
            </w:r>
            <w:proofErr w:type="spellEnd"/>
            <w:r w:rsidRPr="00FA3824">
              <w:rPr>
                <w:lang w:eastAsia="uk-UA" w:bidi="uk-UA"/>
              </w:rPr>
              <w:t xml:space="preserve"> бюджету Іркліївської </w:t>
            </w:r>
            <w:proofErr w:type="spellStart"/>
            <w:r w:rsidRPr="00FA3824">
              <w:rPr>
                <w:lang w:eastAsia="uk-UA" w:bidi="uk-UA"/>
              </w:rPr>
              <w:t>сільської</w:t>
            </w:r>
            <w:proofErr w:type="spellEnd"/>
            <w:r w:rsidRPr="00FA3824">
              <w:rPr>
                <w:lang w:eastAsia="uk-UA" w:bidi="uk-UA"/>
              </w:rPr>
              <w:t xml:space="preserve"> </w:t>
            </w:r>
            <w:r w:rsidRPr="00FA3824">
              <w:rPr>
                <w:lang w:val="uk-UA" w:eastAsia="uk-UA" w:bidi="uk-UA"/>
              </w:rPr>
              <w:t>територіальної громади</w:t>
            </w:r>
            <w:r w:rsidRPr="00FA3824">
              <w:rPr>
                <w:lang w:eastAsia="uk-UA" w:bidi="uk-UA"/>
              </w:rPr>
              <w:t xml:space="preserve">, </w:t>
            </w:r>
            <w:proofErr w:type="spellStart"/>
            <w:r w:rsidRPr="00FA3824">
              <w:rPr>
                <w:lang w:eastAsia="uk-UA" w:bidi="uk-UA"/>
              </w:rPr>
              <w:t>інших</w:t>
            </w:r>
            <w:proofErr w:type="spellEnd"/>
            <w:r w:rsidRPr="00FA3824">
              <w:rPr>
                <w:lang w:eastAsia="uk-UA" w:bidi="uk-UA"/>
              </w:rPr>
              <w:t xml:space="preserve"> </w:t>
            </w:r>
            <w:proofErr w:type="spellStart"/>
            <w:r w:rsidRPr="00FA3824">
              <w:rPr>
                <w:lang w:eastAsia="uk-UA" w:bidi="uk-UA"/>
              </w:rPr>
              <w:t>джерел</w:t>
            </w:r>
            <w:proofErr w:type="spellEnd"/>
            <w:r w:rsidRPr="00FA3824">
              <w:rPr>
                <w:lang w:eastAsia="uk-UA" w:bidi="uk-UA"/>
              </w:rPr>
              <w:t xml:space="preserve">, не </w:t>
            </w:r>
            <w:proofErr w:type="spellStart"/>
            <w:r w:rsidRPr="00FA3824">
              <w:rPr>
                <w:lang w:eastAsia="uk-UA" w:bidi="uk-UA"/>
              </w:rPr>
              <w:t>заборонених</w:t>
            </w:r>
            <w:proofErr w:type="spellEnd"/>
            <w:r w:rsidRPr="00FA3824">
              <w:rPr>
                <w:lang w:eastAsia="uk-UA" w:bidi="uk-UA"/>
              </w:rPr>
              <w:t xml:space="preserve"> </w:t>
            </w:r>
            <w:proofErr w:type="spellStart"/>
            <w:r w:rsidRPr="00FA3824">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FA3824" w:rsidRDefault="00180E43" w:rsidP="000C4B2A">
            <w:pPr>
              <w:tabs>
                <w:tab w:val="num" w:pos="567"/>
              </w:tabs>
              <w:jc w:val="center"/>
              <w:rPr>
                <w:lang w:val="uk-UA" w:eastAsia="en-US"/>
              </w:rPr>
            </w:pPr>
            <w:r w:rsidRPr="00FA3824">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0C4B2A">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0C4B2A">
            <w:pPr>
              <w:rPr>
                <w:lang w:val="uk-UA" w:eastAsia="en-US"/>
              </w:rPr>
            </w:pPr>
          </w:p>
        </w:tc>
      </w:tr>
      <w:tr w:rsidR="00180E43" w:rsidRPr="00CF60A0" w:rsidTr="009C507D">
        <w:tc>
          <w:tcPr>
            <w:tcW w:w="568" w:type="dxa"/>
            <w:tcBorders>
              <w:top w:val="single" w:sz="4" w:space="0" w:color="auto"/>
              <w:left w:val="single" w:sz="4" w:space="0" w:color="auto"/>
              <w:bottom w:val="single" w:sz="4" w:space="0" w:color="auto"/>
              <w:right w:val="single" w:sz="4" w:space="0" w:color="auto"/>
            </w:tcBorders>
          </w:tcPr>
          <w:p w:rsidR="00180E43" w:rsidRDefault="00180E43" w:rsidP="00753ABA">
            <w:pPr>
              <w:tabs>
                <w:tab w:val="num" w:pos="567"/>
              </w:tabs>
              <w:rPr>
                <w:lang w:val="uk-UA" w:eastAsia="en-US"/>
              </w:rPr>
            </w:pPr>
            <w:r>
              <w:rPr>
                <w:lang w:val="uk-UA" w:eastAsia="en-US"/>
              </w:rPr>
              <w:t>22.</w:t>
            </w:r>
          </w:p>
        </w:tc>
        <w:tc>
          <w:tcPr>
            <w:tcW w:w="1701" w:type="dxa"/>
            <w:vMerge/>
            <w:tcBorders>
              <w:left w:val="single" w:sz="4" w:space="0" w:color="auto"/>
              <w:right w:val="single" w:sz="4" w:space="0" w:color="auto"/>
            </w:tcBorders>
            <w:vAlign w:val="center"/>
          </w:tcPr>
          <w:p w:rsidR="00180E43" w:rsidRDefault="00180E43" w:rsidP="00753ABA">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753ABA">
            <w:pPr>
              <w:tabs>
                <w:tab w:val="num" w:pos="567"/>
              </w:tabs>
              <w:jc w:val="center"/>
              <w:rPr>
                <w:lang w:val="uk-UA" w:eastAsia="en-US"/>
              </w:rPr>
            </w:pPr>
            <w:r w:rsidRPr="00753ABA">
              <w:rPr>
                <w:lang w:val="uk-UA" w:eastAsia="en-US"/>
              </w:rPr>
              <w:t>Закупівля запчастин для ремонту автомобільної (бойової) техніки</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753ABA">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753ABA">
            <w:pPr>
              <w:tabs>
                <w:tab w:val="num" w:pos="567"/>
              </w:tabs>
              <w:jc w:val="center"/>
              <w:rPr>
                <w:lang w:val="uk-UA" w:eastAsia="en-US"/>
              </w:rPr>
            </w:pPr>
            <w:r w:rsidRPr="00FA3824">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753ABA">
            <w:pPr>
              <w:tabs>
                <w:tab w:val="num" w:pos="567"/>
              </w:tabs>
              <w:jc w:val="center"/>
              <w:rPr>
                <w:lang w:val="uk-UA" w:eastAsia="uk-UA" w:bidi="uk-UA"/>
              </w:rPr>
            </w:pPr>
            <w:r w:rsidRPr="00753ABA">
              <w:rPr>
                <w:lang w:val="uk-UA" w:eastAsia="uk-UA" w:bidi="uk-UA"/>
              </w:rPr>
              <w:t>К</w:t>
            </w:r>
            <w:proofErr w:type="spellStart"/>
            <w:r w:rsidRPr="00753ABA">
              <w:rPr>
                <w:lang w:eastAsia="uk-UA" w:bidi="uk-UA"/>
              </w:rPr>
              <w:t>ошти</w:t>
            </w:r>
            <w:proofErr w:type="spellEnd"/>
            <w:r w:rsidRPr="00753ABA">
              <w:rPr>
                <w:lang w:eastAsia="uk-UA" w:bidi="uk-UA"/>
              </w:rPr>
              <w:t xml:space="preserve"> </w:t>
            </w:r>
            <w:proofErr w:type="spellStart"/>
            <w:r w:rsidRPr="00753ABA">
              <w:rPr>
                <w:lang w:eastAsia="uk-UA" w:bidi="uk-UA"/>
              </w:rPr>
              <w:t>сільського</w:t>
            </w:r>
            <w:proofErr w:type="spellEnd"/>
            <w:r w:rsidRPr="00753ABA">
              <w:rPr>
                <w:lang w:eastAsia="uk-UA" w:bidi="uk-UA"/>
              </w:rPr>
              <w:t xml:space="preserve"> бюджету Іркліївської </w:t>
            </w:r>
            <w:proofErr w:type="spellStart"/>
            <w:r w:rsidRPr="00753ABA">
              <w:rPr>
                <w:lang w:eastAsia="uk-UA" w:bidi="uk-UA"/>
              </w:rPr>
              <w:t>сільської</w:t>
            </w:r>
            <w:proofErr w:type="spellEnd"/>
            <w:r w:rsidRPr="00753ABA">
              <w:rPr>
                <w:lang w:eastAsia="uk-UA" w:bidi="uk-UA"/>
              </w:rPr>
              <w:t xml:space="preserve"> </w:t>
            </w:r>
            <w:r w:rsidRPr="00753ABA">
              <w:rPr>
                <w:lang w:val="uk-UA" w:eastAsia="uk-UA" w:bidi="uk-UA"/>
              </w:rPr>
              <w:t>територіальної громади</w:t>
            </w:r>
            <w:r w:rsidRPr="00753ABA">
              <w:rPr>
                <w:lang w:eastAsia="uk-UA" w:bidi="uk-UA"/>
              </w:rPr>
              <w:t xml:space="preserve">, </w:t>
            </w:r>
            <w:proofErr w:type="spellStart"/>
            <w:r w:rsidRPr="00753ABA">
              <w:rPr>
                <w:lang w:eastAsia="uk-UA" w:bidi="uk-UA"/>
              </w:rPr>
              <w:t>інших</w:t>
            </w:r>
            <w:proofErr w:type="spellEnd"/>
            <w:r w:rsidRPr="00753ABA">
              <w:rPr>
                <w:lang w:eastAsia="uk-UA" w:bidi="uk-UA"/>
              </w:rPr>
              <w:t xml:space="preserve"> </w:t>
            </w:r>
            <w:proofErr w:type="spellStart"/>
            <w:r w:rsidRPr="00753ABA">
              <w:rPr>
                <w:lang w:eastAsia="uk-UA" w:bidi="uk-UA"/>
              </w:rPr>
              <w:t>джерел</w:t>
            </w:r>
            <w:proofErr w:type="spellEnd"/>
            <w:r w:rsidRPr="00753ABA">
              <w:rPr>
                <w:lang w:eastAsia="uk-UA" w:bidi="uk-UA"/>
              </w:rPr>
              <w:t xml:space="preserve">, не </w:t>
            </w:r>
            <w:proofErr w:type="spellStart"/>
            <w:r w:rsidRPr="00753ABA">
              <w:rPr>
                <w:lang w:eastAsia="uk-UA" w:bidi="uk-UA"/>
              </w:rPr>
              <w:t>заборонених</w:t>
            </w:r>
            <w:proofErr w:type="spellEnd"/>
            <w:r w:rsidRPr="00753ABA">
              <w:rPr>
                <w:lang w:eastAsia="uk-UA" w:bidi="uk-UA"/>
              </w:rPr>
              <w:t xml:space="preserve"> </w:t>
            </w:r>
            <w:proofErr w:type="spellStart"/>
            <w:r w:rsidRPr="00753ABA">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753ABA" w:rsidRDefault="00180E43" w:rsidP="00753ABA">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753ABA">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753ABA">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23.</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65719F">
              <w:rPr>
                <w:lang w:val="uk-UA" w:eastAsia="en-US"/>
              </w:rPr>
              <w:t>Придбання майна номенклатури служби безпілотних систем</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CD39DB">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CD39DB">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753ABA">
              <w:rPr>
                <w:lang w:val="uk-UA" w:eastAsia="uk-UA" w:bidi="uk-UA"/>
              </w:rPr>
              <w:t>К</w:t>
            </w:r>
            <w:proofErr w:type="spellStart"/>
            <w:r w:rsidRPr="00753ABA">
              <w:rPr>
                <w:lang w:eastAsia="uk-UA" w:bidi="uk-UA"/>
              </w:rPr>
              <w:t>ошти</w:t>
            </w:r>
            <w:proofErr w:type="spellEnd"/>
            <w:r w:rsidRPr="00753ABA">
              <w:rPr>
                <w:lang w:eastAsia="uk-UA" w:bidi="uk-UA"/>
              </w:rPr>
              <w:t xml:space="preserve"> </w:t>
            </w:r>
            <w:proofErr w:type="spellStart"/>
            <w:r w:rsidRPr="00753ABA">
              <w:rPr>
                <w:lang w:eastAsia="uk-UA" w:bidi="uk-UA"/>
              </w:rPr>
              <w:t>сільського</w:t>
            </w:r>
            <w:proofErr w:type="spellEnd"/>
            <w:r w:rsidRPr="00753ABA">
              <w:rPr>
                <w:lang w:eastAsia="uk-UA" w:bidi="uk-UA"/>
              </w:rPr>
              <w:t xml:space="preserve"> бюджету Іркліївської </w:t>
            </w:r>
            <w:proofErr w:type="spellStart"/>
            <w:r w:rsidRPr="00753ABA">
              <w:rPr>
                <w:lang w:eastAsia="uk-UA" w:bidi="uk-UA"/>
              </w:rPr>
              <w:t>сільської</w:t>
            </w:r>
            <w:proofErr w:type="spellEnd"/>
            <w:r w:rsidRPr="00753ABA">
              <w:rPr>
                <w:lang w:eastAsia="uk-UA" w:bidi="uk-UA"/>
              </w:rPr>
              <w:t xml:space="preserve"> </w:t>
            </w:r>
            <w:r w:rsidRPr="00753ABA">
              <w:rPr>
                <w:lang w:val="uk-UA" w:eastAsia="uk-UA" w:bidi="uk-UA"/>
              </w:rPr>
              <w:t>територіальної громади</w:t>
            </w:r>
            <w:r w:rsidRPr="00753ABA">
              <w:rPr>
                <w:lang w:eastAsia="uk-UA" w:bidi="uk-UA"/>
              </w:rPr>
              <w:t xml:space="preserve">, </w:t>
            </w:r>
            <w:proofErr w:type="spellStart"/>
            <w:r w:rsidRPr="00753ABA">
              <w:rPr>
                <w:lang w:eastAsia="uk-UA" w:bidi="uk-UA"/>
              </w:rPr>
              <w:t>інших</w:t>
            </w:r>
            <w:proofErr w:type="spellEnd"/>
            <w:r w:rsidRPr="00753ABA">
              <w:rPr>
                <w:lang w:eastAsia="uk-UA" w:bidi="uk-UA"/>
              </w:rPr>
              <w:t xml:space="preserve"> </w:t>
            </w:r>
            <w:proofErr w:type="spellStart"/>
            <w:r w:rsidRPr="00753ABA">
              <w:rPr>
                <w:lang w:eastAsia="uk-UA" w:bidi="uk-UA"/>
              </w:rPr>
              <w:t>джерел</w:t>
            </w:r>
            <w:proofErr w:type="spellEnd"/>
            <w:r w:rsidRPr="00753ABA">
              <w:rPr>
                <w:lang w:eastAsia="uk-UA" w:bidi="uk-UA"/>
              </w:rPr>
              <w:t xml:space="preserve">, не </w:t>
            </w:r>
            <w:proofErr w:type="spellStart"/>
            <w:r w:rsidRPr="00753ABA">
              <w:rPr>
                <w:lang w:eastAsia="uk-UA" w:bidi="uk-UA"/>
              </w:rPr>
              <w:lastRenderedPageBreak/>
              <w:t>заборонених</w:t>
            </w:r>
            <w:proofErr w:type="spellEnd"/>
            <w:r w:rsidRPr="00753ABA">
              <w:rPr>
                <w:lang w:eastAsia="uk-UA" w:bidi="uk-UA"/>
              </w:rPr>
              <w:t xml:space="preserve"> </w:t>
            </w:r>
            <w:proofErr w:type="spellStart"/>
            <w:r w:rsidRPr="00753ABA">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CD39DB" w:rsidRDefault="00180E43" w:rsidP="0065719F">
            <w:pPr>
              <w:tabs>
                <w:tab w:val="num" w:pos="567"/>
              </w:tabs>
              <w:jc w:val="center"/>
              <w:rPr>
                <w:lang w:val="uk-UA" w:eastAsia="en-US"/>
              </w:rPr>
            </w:pPr>
            <w:r w:rsidRPr="00CD39DB">
              <w:rPr>
                <w:lang w:val="uk-UA" w:eastAsia="en-US"/>
              </w:rPr>
              <w:lastRenderedPageBreak/>
              <w:t xml:space="preserve">Виходячи з фінансової спроможності бюджету Іркліївської сільської територіальної громади на підставі обґрунтованих розрахунків поданих </w:t>
            </w:r>
            <w:r w:rsidRPr="00CD39DB">
              <w:rPr>
                <w:lang w:val="uk-UA" w:eastAsia="en-US"/>
              </w:rPr>
              <w:lastRenderedPageBreak/>
              <w:t>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24.</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sidRPr="0065719F">
              <w:rPr>
                <w:lang w:val="uk-UA" w:eastAsia="en-US"/>
              </w:rPr>
              <w:t>Закупівля матеріально- технічних засобів (комплектуючих для безпілотних літальних апаратів та комплексів)</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65719F">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65719F">
              <w:rPr>
                <w:lang w:val="uk-UA" w:eastAsia="uk-UA" w:bidi="uk-UA"/>
              </w:rPr>
              <w:t>К</w:t>
            </w:r>
            <w:proofErr w:type="spellStart"/>
            <w:r w:rsidRPr="0065719F">
              <w:rPr>
                <w:lang w:eastAsia="uk-UA" w:bidi="uk-UA"/>
              </w:rPr>
              <w:t>ошти</w:t>
            </w:r>
            <w:proofErr w:type="spellEnd"/>
            <w:r w:rsidRPr="0065719F">
              <w:rPr>
                <w:lang w:eastAsia="uk-UA" w:bidi="uk-UA"/>
              </w:rPr>
              <w:t xml:space="preserve"> </w:t>
            </w:r>
            <w:proofErr w:type="spellStart"/>
            <w:r w:rsidRPr="0065719F">
              <w:rPr>
                <w:lang w:eastAsia="uk-UA" w:bidi="uk-UA"/>
              </w:rPr>
              <w:t>сільського</w:t>
            </w:r>
            <w:proofErr w:type="spellEnd"/>
            <w:r w:rsidRPr="0065719F">
              <w:rPr>
                <w:lang w:eastAsia="uk-UA" w:bidi="uk-UA"/>
              </w:rPr>
              <w:t xml:space="preserve"> бюджету Іркліївської </w:t>
            </w:r>
            <w:proofErr w:type="spellStart"/>
            <w:r w:rsidRPr="0065719F">
              <w:rPr>
                <w:lang w:eastAsia="uk-UA" w:bidi="uk-UA"/>
              </w:rPr>
              <w:t>сільської</w:t>
            </w:r>
            <w:proofErr w:type="spellEnd"/>
            <w:r w:rsidRPr="0065719F">
              <w:rPr>
                <w:lang w:eastAsia="uk-UA" w:bidi="uk-UA"/>
              </w:rPr>
              <w:t xml:space="preserve"> </w:t>
            </w:r>
            <w:r w:rsidRPr="0065719F">
              <w:rPr>
                <w:lang w:val="uk-UA" w:eastAsia="uk-UA" w:bidi="uk-UA"/>
              </w:rPr>
              <w:t>територіальної громади</w:t>
            </w:r>
            <w:r w:rsidRPr="0065719F">
              <w:rPr>
                <w:lang w:eastAsia="uk-UA" w:bidi="uk-UA"/>
              </w:rPr>
              <w:t xml:space="preserve">, </w:t>
            </w:r>
            <w:proofErr w:type="spellStart"/>
            <w:r w:rsidRPr="0065719F">
              <w:rPr>
                <w:lang w:eastAsia="uk-UA" w:bidi="uk-UA"/>
              </w:rPr>
              <w:t>інших</w:t>
            </w:r>
            <w:proofErr w:type="spellEnd"/>
            <w:r w:rsidRPr="0065719F">
              <w:rPr>
                <w:lang w:eastAsia="uk-UA" w:bidi="uk-UA"/>
              </w:rPr>
              <w:t xml:space="preserve"> </w:t>
            </w:r>
            <w:proofErr w:type="spellStart"/>
            <w:r w:rsidRPr="0065719F">
              <w:rPr>
                <w:lang w:eastAsia="uk-UA" w:bidi="uk-UA"/>
              </w:rPr>
              <w:t>джерел</w:t>
            </w:r>
            <w:proofErr w:type="spellEnd"/>
            <w:r w:rsidRPr="0065719F">
              <w:rPr>
                <w:lang w:eastAsia="uk-UA" w:bidi="uk-UA"/>
              </w:rPr>
              <w:t xml:space="preserve">, не </w:t>
            </w:r>
            <w:proofErr w:type="spellStart"/>
            <w:r w:rsidRPr="0065719F">
              <w:rPr>
                <w:lang w:eastAsia="uk-UA" w:bidi="uk-UA"/>
              </w:rPr>
              <w:t>заборонених</w:t>
            </w:r>
            <w:proofErr w:type="spellEnd"/>
            <w:r w:rsidRPr="0065719F">
              <w:rPr>
                <w:lang w:eastAsia="uk-UA" w:bidi="uk-UA"/>
              </w:rPr>
              <w:t xml:space="preserve"> </w:t>
            </w:r>
            <w:proofErr w:type="spellStart"/>
            <w:r w:rsidRPr="0065719F">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65719F" w:rsidRDefault="00180E43" w:rsidP="0065719F">
            <w:pPr>
              <w:tabs>
                <w:tab w:val="num" w:pos="567"/>
              </w:tabs>
              <w:jc w:val="center"/>
              <w:rPr>
                <w:lang w:val="uk-UA" w:eastAsia="en-US"/>
              </w:rPr>
            </w:pPr>
            <w:r w:rsidRPr="006571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25.</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Закупівля безпілотних літальних апаратів, в тому числі бойового характеру</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65719F">
              <w:rPr>
                <w:lang w:val="uk-UA" w:eastAsia="en-US"/>
              </w:rPr>
              <w:t>Виконавчий комітет Іркліївської сільської ради 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65719F">
              <w:rPr>
                <w:lang w:val="uk-UA" w:eastAsia="uk-UA" w:bidi="uk-UA"/>
              </w:rPr>
              <w:t>К</w:t>
            </w:r>
            <w:proofErr w:type="spellStart"/>
            <w:r w:rsidRPr="0065719F">
              <w:rPr>
                <w:lang w:eastAsia="uk-UA" w:bidi="uk-UA"/>
              </w:rPr>
              <w:t>ошти</w:t>
            </w:r>
            <w:proofErr w:type="spellEnd"/>
            <w:r w:rsidRPr="0065719F">
              <w:rPr>
                <w:lang w:eastAsia="uk-UA" w:bidi="uk-UA"/>
              </w:rPr>
              <w:t xml:space="preserve"> </w:t>
            </w:r>
            <w:proofErr w:type="spellStart"/>
            <w:r w:rsidRPr="0065719F">
              <w:rPr>
                <w:lang w:eastAsia="uk-UA" w:bidi="uk-UA"/>
              </w:rPr>
              <w:t>сільського</w:t>
            </w:r>
            <w:proofErr w:type="spellEnd"/>
            <w:r w:rsidRPr="0065719F">
              <w:rPr>
                <w:lang w:eastAsia="uk-UA" w:bidi="uk-UA"/>
              </w:rPr>
              <w:t xml:space="preserve"> бюджету Іркліївської </w:t>
            </w:r>
            <w:proofErr w:type="spellStart"/>
            <w:r w:rsidRPr="0065719F">
              <w:rPr>
                <w:lang w:eastAsia="uk-UA" w:bidi="uk-UA"/>
              </w:rPr>
              <w:t>сільської</w:t>
            </w:r>
            <w:proofErr w:type="spellEnd"/>
            <w:r w:rsidRPr="0065719F">
              <w:rPr>
                <w:lang w:eastAsia="uk-UA" w:bidi="uk-UA"/>
              </w:rPr>
              <w:t xml:space="preserve"> </w:t>
            </w:r>
            <w:r w:rsidRPr="0065719F">
              <w:rPr>
                <w:lang w:val="uk-UA" w:eastAsia="uk-UA" w:bidi="uk-UA"/>
              </w:rPr>
              <w:t>територіальної громади</w:t>
            </w:r>
            <w:r w:rsidRPr="0065719F">
              <w:rPr>
                <w:lang w:eastAsia="uk-UA" w:bidi="uk-UA"/>
              </w:rPr>
              <w:t xml:space="preserve">, </w:t>
            </w:r>
            <w:proofErr w:type="spellStart"/>
            <w:r w:rsidRPr="0065719F">
              <w:rPr>
                <w:lang w:eastAsia="uk-UA" w:bidi="uk-UA"/>
              </w:rPr>
              <w:t>інших</w:t>
            </w:r>
            <w:proofErr w:type="spellEnd"/>
            <w:r w:rsidRPr="0065719F">
              <w:rPr>
                <w:lang w:eastAsia="uk-UA" w:bidi="uk-UA"/>
              </w:rPr>
              <w:t xml:space="preserve"> </w:t>
            </w:r>
            <w:proofErr w:type="spellStart"/>
            <w:r w:rsidRPr="0065719F">
              <w:rPr>
                <w:lang w:eastAsia="uk-UA" w:bidi="uk-UA"/>
              </w:rPr>
              <w:t>джерел</w:t>
            </w:r>
            <w:proofErr w:type="spellEnd"/>
            <w:r w:rsidRPr="0065719F">
              <w:rPr>
                <w:lang w:eastAsia="uk-UA" w:bidi="uk-UA"/>
              </w:rPr>
              <w:t xml:space="preserve">, не </w:t>
            </w:r>
            <w:proofErr w:type="spellStart"/>
            <w:r w:rsidRPr="0065719F">
              <w:rPr>
                <w:lang w:eastAsia="uk-UA" w:bidi="uk-UA"/>
              </w:rPr>
              <w:t>заборонених</w:t>
            </w:r>
            <w:proofErr w:type="spellEnd"/>
            <w:r w:rsidRPr="0065719F">
              <w:rPr>
                <w:lang w:eastAsia="uk-UA" w:bidi="uk-UA"/>
              </w:rPr>
              <w:t xml:space="preserve"> </w:t>
            </w:r>
            <w:proofErr w:type="spellStart"/>
            <w:r w:rsidRPr="0065719F">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65719F" w:rsidRDefault="00180E43" w:rsidP="0065719F">
            <w:pPr>
              <w:tabs>
                <w:tab w:val="num" w:pos="567"/>
              </w:tabs>
              <w:jc w:val="center"/>
              <w:rPr>
                <w:lang w:val="uk-UA" w:eastAsia="en-US"/>
              </w:rPr>
            </w:pPr>
            <w:r w:rsidRPr="006571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26.</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 xml:space="preserve">Придбання мобільних модулів спеціального та іншого призначення, а також їх конструкцій; закупівля малоцінних предметів, матеріалів (зокрема будівельних) </w:t>
            </w:r>
            <w:r>
              <w:rPr>
                <w:lang w:val="uk-UA" w:eastAsia="en-US"/>
              </w:rPr>
              <w:lastRenderedPageBreak/>
              <w:t>інвентарю та інструментів для господарської діяльності;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Pr="000C4B2A" w:rsidRDefault="00180E43" w:rsidP="0065719F">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A60653">
              <w:rPr>
                <w:lang w:val="uk-UA" w:eastAsia="en-US"/>
              </w:rPr>
              <w:lastRenderedPageBreak/>
              <w:t>2025</w:t>
            </w:r>
          </w:p>
        </w:tc>
        <w:tc>
          <w:tcPr>
            <w:tcW w:w="1843"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en-US"/>
              </w:rPr>
            </w:pPr>
            <w:r w:rsidRPr="00A60653">
              <w:rPr>
                <w:lang w:val="uk-UA" w:eastAsia="en-US"/>
              </w:rPr>
              <w:t xml:space="preserve">Виконавчий комітет Іркліївської сільської ради Золотоніського району </w:t>
            </w:r>
            <w:r w:rsidRPr="00A60653">
              <w:rPr>
                <w:lang w:val="uk-UA" w:eastAsia="en-US"/>
              </w:rPr>
              <w:lastRenderedPageBreak/>
              <w:t>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5842ED" w:rsidRDefault="00180E43" w:rsidP="0065719F">
            <w:pPr>
              <w:tabs>
                <w:tab w:val="num" w:pos="567"/>
              </w:tabs>
              <w:jc w:val="center"/>
              <w:rPr>
                <w:lang w:val="uk-UA" w:eastAsia="uk-UA" w:bidi="uk-UA"/>
              </w:rPr>
            </w:pPr>
            <w:r w:rsidRPr="00A60653">
              <w:rPr>
                <w:lang w:val="uk-UA" w:eastAsia="uk-UA" w:bidi="uk-UA"/>
              </w:rPr>
              <w:lastRenderedPageBreak/>
              <w:t>К</w:t>
            </w:r>
            <w:proofErr w:type="spellStart"/>
            <w:r w:rsidRPr="00A60653">
              <w:rPr>
                <w:lang w:eastAsia="uk-UA" w:bidi="uk-UA"/>
              </w:rPr>
              <w:t>ошти</w:t>
            </w:r>
            <w:proofErr w:type="spellEnd"/>
            <w:r w:rsidRPr="00A60653">
              <w:rPr>
                <w:lang w:eastAsia="uk-UA" w:bidi="uk-UA"/>
              </w:rPr>
              <w:t xml:space="preserve"> </w:t>
            </w:r>
            <w:proofErr w:type="spellStart"/>
            <w:r w:rsidRPr="00A60653">
              <w:rPr>
                <w:lang w:eastAsia="uk-UA" w:bidi="uk-UA"/>
              </w:rPr>
              <w:t>сільського</w:t>
            </w:r>
            <w:proofErr w:type="spellEnd"/>
            <w:r w:rsidRPr="00A60653">
              <w:rPr>
                <w:lang w:eastAsia="uk-UA" w:bidi="uk-UA"/>
              </w:rPr>
              <w:t xml:space="preserve"> бюджету Іркліївської </w:t>
            </w:r>
            <w:proofErr w:type="spellStart"/>
            <w:r w:rsidRPr="00A60653">
              <w:rPr>
                <w:lang w:eastAsia="uk-UA" w:bidi="uk-UA"/>
              </w:rPr>
              <w:t>сільської</w:t>
            </w:r>
            <w:proofErr w:type="spellEnd"/>
            <w:r w:rsidRPr="00A60653">
              <w:rPr>
                <w:lang w:eastAsia="uk-UA" w:bidi="uk-UA"/>
              </w:rPr>
              <w:t xml:space="preserve"> </w:t>
            </w:r>
            <w:r w:rsidRPr="00A60653">
              <w:rPr>
                <w:lang w:val="uk-UA" w:eastAsia="uk-UA" w:bidi="uk-UA"/>
              </w:rPr>
              <w:t>територіальної громади</w:t>
            </w:r>
            <w:r w:rsidRPr="00A60653">
              <w:rPr>
                <w:lang w:eastAsia="uk-UA" w:bidi="uk-UA"/>
              </w:rPr>
              <w:t xml:space="preserve">, </w:t>
            </w:r>
            <w:proofErr w:type="spellStart"/>
            <w:r w:rsidRPr="00A60653">
              <w:rPr>
                <w:lang w:eastAsia="uk-UA" w:bidi="uk-UA"/>
              </w:rPr>
              <w:t>інших</w:t>
            </w:r>
            <w:proofErr w:type="spellEnd"/>
            <w:r w:rsidRPr="00A60653">
              <w:rPr>
                <w:lang w:eastAsia="uk-UA" w:bidi="uk-UA"/>
              </w:rPr>
              <w:t xml:space="preserve"> </w:t>
            </w:r>
            <w:proofErr w:type="spellStart"/>
            <w:r w:rsidRPr="00A60653">
              <w:rPr>
                <w:lang w:eastAsia="uk-UA" w:bidi="uk-UA"/>
              </w:rPr>
              <w:lastRenderedPageBreak/>
              <w:t>джерел</w:t>
            </w:r>
            <w:proofErr w:type="spellEnd"/>
            <w:r w:rsidRPr="00A60653">
              <w:rPr>
                <w:lang w:eastAsia="uk-UA" w:bidi="uk-UA"/>
              </w:rPr>
              <w:t xml:space="preserve">, не </w:t>
            </w:r>
            <w:proofErr w:type="spellStart"/>
            <w:r w:rsidRPr="00A60653">
              <w:rPr>
                <w:lang w:eastAsia="uk-UA" w:bidi="uk-UA"/>
              </w:rPr>
              <w:t>заборонених</w:t>
            </w:r>
            <w:proofErr w:type="spellEnd"/>
            <w:r w:rsidRPr="00A60653">
              <w:rPr>
                <w:lang w:eastAsia="uk-UA" w:bidi="uk-UA"/>
              </w:rPr>
              <w:t xml:space="preserve"> </w:t>
            </w:r>
            <w:proofErr w:type="spellStart"/>
            <w:r w:rsidRPr="00A60653">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A60653" w:rsidRDefault="00180E43" w:rsidP="00A60653">
            <w:pPr>
              <w:tabs>
                <w:tab w:val="num" w:pos="567"/>
              </w:tabs>
              <w:jc w:val="center"/>
              <w:rPr>
                <w:lang w:val="uk-UA" w:eastAsia="en-US"/>
              </w:rPr>
            </w:pPr>
            <w:r w:rsidRPr="00A60653">
              <w:rPr>
                <w:lang w:val="uk-UA" w:eastAsia="en-US"/>
              </w:rPr>
              <w:lastRenderedPageBreak/>
              <w:t xml:space="preserve">Виходячи з фінансової спроможності бюджету Іркліївської сільської територіальної громади на підставі </w:t>
            </w:r>
            <w:r w:rsidRPr="00A60653">
              <w:rPr>
                <w:lang w:val="uk-UA" w:eastAsia="en-US"/>
              </w:rPr>
              <w:lastRenderedPageBreak/>
              <w:t>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27.</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Закупівля обладнання для ремонту автомобільної (бойової) техніки</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sidRPr="004F002E">
              <w:rPr>
                <w:lang w:val="uk-UA" w:eastAsia="en-US"/>
              </w:rPr>
              <w:t>Виконавчий комітет Іркліївської сільської ради</w:t>
            </w:r>
          </w:p>
          <w:p w:rsidR="00180E43" w:rsidRPr="005842ED" w:rsidRDefault="00180E43" w:rsidP="0065719F">
            <w:pPr>
              <w:tabs>
                <w:tab w:val="num" w:pos="567"/>
              </w:tabs>
              <w:jc w:val="center"/>
              <w:rPr>
                <w:lang w:val="uk-UA" w:eastAsia="en-US"/>
              </w:rPr>
            </w:pPr>
            <w:r w:rsidRPr="00A60653">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eastAsia="uk-UA" w:bidi="uk-UA"/>
              </w:rPr>
            </w:pPr>
            <w:r w:rsidRPr="00A60653">
              <w:rPr>
                <w:lang w:val="uk-UA" w:eastAsia="uk-UA" w:bidi="uk-UA"/>
              </w:rPr>
              <w:t>К</w:t>
            </w:r>
            <w:proofErr w:type="spellStart"/>
            <w:r w:rsidRPr="00A60653">
              <w:rPr>
                <w:lang w:eastAsia="uk-UA" w:bidi="uk-UA"/>
              </w:rPr>
              <w:t>ошти</w:t>
            </w:r>
            <w:proofErr w:type="spellEnd"/>
            <w:r w:rsidRPr="00A60653">
              <w:rPr>
                <w:lang w:eastAsia="uk-UA" w:bidi="uk-UA"/>
              </w:rPr>
              <w:t xml:space="preserve"> </w:t>
            </w:r>
            <w:proofErr w:type="spellStart"/>
            <w:r w:rsidRPr="00A60653">
              <w:rPr>
                <w:lang w:eastAsia="uk-UA" w:bidi="uk-UA"/>
              </w:rPr>
              <w:t>сільського</w:t>
            </w:r>
            <w:proofErr w:type="spellEnd"/>
            <w:r w:rsidRPr="00A60653">
              <w:rPr>
                <w:lang w:eastAsia="uk-UA" w:bidi="uk-UA"/>
              </w:rPr>
              <w:t xml:space="preserve"> бюджету Іркліївської</w:t>
            </w:r>
          </w:p>
          <w:p w:rsidR="00180E43" w:rsidRPr="005842ED" w:rsidRDefault="00180E43" w:rsidP="0065719F">
            <w:pPr>
              <w:tabs>
                <w:tab w:val="num" w:pos="567"/>
              </w:tabs>
              <w:jc w:val="center"/>
              <w:rPr>
                <w:lang w:val="uk-UA" w:eastAsia="uk-UA" w:bidi="uk-UA"/>
              </w:rPr>
            </w:pPr>
            <w:proofErr w:type="spellStart"/>
            <w:r w:rsidRPr="00A60653">
              <w:rPr>
                <w:lang w:eastAsia="uk-UA" w:bidi="uk-UA"/>
              </w:rPr>
              <w:t>сільської</w:t>
            </w:r>
            <w:proofErr w:type="spellEnd"/>
            <w:r w:rsidRPr="00A60653">
              <w:rPr>
                <w:lang w:eastAsia="uk-UA" w:bidi="uk-UA"/>
              </w:rPr>
              <w:t xml:space="preserve"> </w:t>
            </w:r>
            <w:r w:rsidRPr="00A60653">
              <w:rPr>
                <w:lang w:val="uk-UA" w:eastAsia="uk-UA" w:bidi="uk-UA"/>
              </w:rPr>
              <w:t>територіальної громади</w:t>
            </w:r>
            <w:r w:rsidRPr="00A60653">
              <w:rPr>
                <w:lang w:eastAsia="uk-UA" w:bidi="uk-UA"/>
              </w:rPr>
              <w:t xml:space="preserve">, </w:t>
            </w:r>
            <w:proofErr w:type="spellStart"/>
            <w:r w:rsidRPr="00A60653">
              <w:rPr>
                <w:lang w:eastAsia="uk-UA" w:bidi="uk-UA"/>
              </w:rPr>
              <w:t>інших</w:t>
            </w:r>
            <w:proofErr w:type="spellEnd"/>
            <w:r w:rsidRPr="00A60653">
              <w:rPr>
                <w:lang w:eastAsia="uk-UA" w:bidi="uk-UA"/>
              </w:rPr>
              <w:t xml:space="preserve"> </w:t>
            </w:r>
            <w:proofErr w:type="spellStart"/>
            <w:r w:rsidRPr="00A60653">
              <w:rPr>
                <w:lang w:eastAsia="uk-UA" w:bidi="uk-UA"/>
              </w:rPr>
              <w:t>джерел</w:t>
            </w:r>
            <w:proofErr w:type="spellEnd"/>
            <w:r w:rsidRPr="00A60653">
              <w:rPr>
                <w:lang w:eastAsia="uk-UA" w:bidi="uk-UA"/>
              </w:rPr>
              <w:t xml:space="preserve">, не </w:t>
            </w:r>
            <w:proofErr w:type="spellStart"/>
            <w:r w:rsidRPr="00A60653">
              <w:rPr>
                <w:lang w:eastAsia="uk-UA" w:bidi="uk-UA"/>
              </w:rPr>
              <w:t>заборонених</w:t>
            </w:r>
            <w:proofErr w:type="spellEnd"/>
            <w:r w:rsidRPr="00A60653">
              <w:rPr>
                <w:lang w:eastAsia="uk-UA" w:bidi="uk-UA"/>
              </w:rPr>
              <w:t xml:space="preserve"> </w:t>
            </w:r>
            <w:proofErr w:type="spellStart"/>
            <w:r w:rsidRPr="00A60653">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753ABA" w:rsidRDefault="00180E43" w:rsidP="004F002E">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28.</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 xml:space="preserve">Придбання </w:t>
            </w:r>
            <w:proofErr w:type="spellStart"/>
            <w:r>
              <w:rPr>
                <w:lang w:val="uk-UA" w:eastAsia="en-US"/>
              </w:rPr>
              <w:t>квадрокоптерів</w:t>
            </w:r>
            <w:proofErr w:type="spellEnd"/>
            <w:r>
              <w:rPr>
                <w:lang w:val="uk-UA" w:eastAsia="en-US"/>
              </w:rPr>
              <w:t xml:space="preserve"> та супутнього обладнання</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AE1DA4">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AE1DA4">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AE1DA4">
            <w:pPr>
              <w:tabs>
                <w:tab w:val="num" w:pos="567"/>
              </w:tabs>
              <w:jc w:val="center"/>
              <w:rPr>
                <w:lang w:eastAsia="uk-UA" w:bidi="uk-UA"/>
              </w:rPr>
            </w:pPr>
            <w:r w:rsidRPr="00A60653">
              <w:rPr>
                <w:lang w:val="uk-UA" w:eastAsia="uk-UA" w:bidi="uk-UA"/>
              </w:rPr>
              <w:t>К</w:t>
            </w:r>
            <w:proofErr w:type="spellStart"/>
            <w:r w:rsidRPr="00A60653">
              <w:rPr>
                <w:lang w:eastAsia="uk-UA" w:bidi="uk-UA"/>
              </w:rPr>
              <w:t>ошти</w:t>
            </w:r>
            <w:proofErr w:type="spellEnd"/>
            <w:r w:rsidRPr="00A60653">
              <w:rPr>
                <w:lang w:eastAsia="uk-UA" w:bidi="uk-UA"/>
              </w:rPr>
              <w:t xml:space="preserve"> </w:t>
            </w:r>
            <w:proofErr w:type="spellStart"/>
            <w:r w:rsidRPr="00A60653">
              <w:rPr>
                <w:lang w:eastAsia="uk-UA" w:bidi="uk-UA"/>
              </w:rPr>
              <w:t>сільського</w:t>
            </w:r>
            <w:proofErr w:type="spellEnd"/>
            <w:r w:rsidRPr="00A60653">
              <w:rPr>
                <w:lang w:eastAsia="uk-UA" w:bidi="uk-UA"/>
              </w:rPr>
              <w:t xml:space="preserve"> бюджету Іркліївської</w:t>
            </w:r>
          </w:p>
          <w:p w:rsidR="00180E43" w:rsidRPr="005842ED" w:rsidRDefault="00180E43" w:rsidP="00AE1DA4">
            <w:pPr>
              <w:tabs>
                <w:tab w:val="num" w:pos="567"/>
              </w:tabs>
              <w:jc w:val="center"/>
              <w:rPr>
                <w:lang w:val="uk-UA" w:eastAsia="uk-UA" w:bidi="uk-UA"/>
              </w:rPr>
            </w:pPr>
            <w:proofErr w:type="spellStart"/>
            <w:r w:rsidRPr="00A60653">
              <w:rPr>
                <w:lang w:eastAsia="uk-UA" w:bidi="uk-UA"/>
              </w:rPr>
              <w:t>сільської</w:t>
            </w:r>
            <w:proofErr w:type="spellEnd"/>
            <w:r w:rsidRPr="00A60653">
              <w:rPr>
                <w:lang w:eastAsia="uk-UA" w:bidi="uk-UA"/>
              </w:rPr>
              <w:t xml:space="preserve"> </w:t>
            </w:r>
            <w:r w:rsidRPr="00A60653">
              <w:rPr>
                <w:lang w:val="uk-UA" w:eastAsia="uk-UA" w:bidi="uk-UA"/>
              </w:rPr>
              <w:t>територіальної громади</w:t>
            </w:r>
            <w:r w:rsidRPr="00A60653">
              <w:rPr>
                <w:lang w:eastAsia="uk-UA" w:bidi="uk-UA"/>
              </w:rPr>
              <w:t xml:space="preserve">, </w:t>
            </w:r>
            <w:proofErr w:type="spellStart"/>
            <w:r w:rsidRPr="00A60653">
              <w:rPr>
                <w:lang w:eastAsia="uk-UA" w:bidi="uk-UA"/>
              </w:rPr>
              <w:t>інших</w:t>
            </w:r>
            <w:proofErr w:type="spellEnd"/>
            <w:r w:rsidRPr="00A60653">
              <w:rPr>
                <w:lang w:eastAsia="uk-UA" w:bidi="uk-UA"/>
              </w:rPr>
              <w:t xml:space="preserve"> </w:t>
            </w:r>
            <w:proofErr w:type="spellStart"/>
            <w:r w:rsidRPr="00A60653">
              <w:rPr>
                <w:lang w:eastAsia="uk-UA" w:bidi="uk-UA"/>
              </w:rPr>
              <w:t>джерел</w:t>
            </w:r>
            <w:proofErr w:type="spellEnd"/>
            <w:r w:rsidRPr="00A60653">
              <w:rPr>
                <w:lang w:eastAsia="uk-UA" w:bidi="uk-UA"/>
              </w:rPr>
              <w:t xml:space="preserve">, не </w:t>
            </w:r>
            <w:proofErr w:type="spellStart"/>
            <w:r w:rsidRPr="00A60653">
              <w:rPr>
                <w:lang w:eastAsia="uk-UA" w:bidi="uk-UA"/>
              </w:rPr>
              <w:t>заборонених</w:t>
            </w:r>
            <w:proofErr w:type="spellEnd"/>
            <w:r w:rsidRPr="00A60653">
              <w:rPr>
                <w:lang w:eastAsia="uk-UA" w:bidi="uk-UA"/>
              </w:rPr>
              <w:t xml:space="preserve"> </w:t>
            </w:r>
            <w:proofErr w:type="spellStart"/>
            <w:r w:rsidRPr="00A60653">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AE1DA4" w:rsidRDefault="00180E43" w:rsidP="00AE1DA4">
            <w:pPr>
              <w:tabs>
                <w:tab w:val="num" w:pos="567"/>
              </w:tabs>
              <w:jc w:val="center"/>
              <w:rPr>
                <w:lang w:val="uk-UA" w:eastAsia="en-US"/>
              </w:rPr>
            </w:pPr>
            <w:r w:rsidRPr="00AE1DA4">
              <w:rPr>
                <w:lang w:val="uk-UA" w:eastAsia="en-US"/>
              </w:rPr>
              <w:t xml:space="preserve">Виходячи з фінансової спроможності бюджету Іркліївської сільської територіальної громади на підставі обґрунтованих розрахунків поданих </w:t>
            </w:r>
            <w:r w:rsidRPr="00AE1DA4">
              <w:rPr>
                <w:lang w:val="uk-UA" w:eastAsia="en-US"/>
              </w:rPr>
              <w:lastRenderedPageBreak/>
              <w:t>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29.</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65719F">
            <w:pPr>
              <w:tabs>
                <w:tab w:val="num" w:pos="567"/>
              </w:tabs>
              <w:jc w:val="center"/>
              <w:rPr>
                <w:lang w:val="uk-UA" w:eastAsia="en-US"/>
              </w:rPr>
            </w:pPr>
            <w:r>
              <w:rPr>
                <w:lang w:val="uk-UA" w:eastAsia="en-US"/>
              </w:rPr>
              <w:t>Придбання озброєння та військової техніки (ОВТ)</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80379F">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80379F">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Default="00180E43" w:rsidP="0080379F">
            <w:pPr>
              <w:tabs>
                <w:tab w:val="num" w:pos="567"/>
              </w:tabs>
              <w:jc w:val="center"/>
              <w:rPr>
                <w:lang w:eastAsia="uk-UA" w:bidi="uk-UA"/>
              </w:rPr>
            </w:pPr>
            <w:r w:rsidRPr="00A60653">
              <w:rPr>
                <w:lang w:val="uk-UA" w:eastAsia="uk-UA" w:bidi="uk-UA"/>
              </w:rPr>
              <w:t>К</w:t>
            </w:r>
            <w:proofErr w:type="spellStart"/>
            <w:r w:rsidRPr="00A60653">
              <w:rPr>
                <w:lang w:eastAsia="uk-UA" w:bidi="uk-UA"/>
              </w:rPr>
              <w:t>ошти</w:t>
            </w:r>
            <w:proofErr w:type="spellEnd"/>
            <w:r w:rsidRPr="00A60653">
              <w:rPr>
                <w:lang w:eastAsia="uk-UA" w:bidi="uk-UA"/>
              </w:rPr>
              <w:t xml:space="preserve"> </w:t>
            </w:r>
            <w:proofErr w:type="spellStart"/>
            <w:r w:rsidRPr="00A60653">
              <w:rPr>
                <w:lang w:eastAsia="uk-UA" w:bidi="uk-UA"/>
              </w:rPr>
              <w:t>сільського</w:t>
            </w:r>
            <w:proofErr w:type="spellEnd"/>
            <w:r w:rsidRPr="00A60653">
              <w:rPr>
                <w:lang w:eastAsia="uk-UA" w:bidi="uk-UA"/>
              </w:rPr>
              <w:t xml:space="preserve"> бюджету Іркліївської</w:t>
            </w:r>
          </w:p>
          <w:p w:rsidR="00180E43" w:rsidRPr="005842ED" w:rsidRDefault="00180E43" w:rsidP="0080379F">
            <w:pPr>
              <w:tabs>
                <w:tab w:val="num" w:pos="567"/>
              </w:tabs>
              <w:jc w:val="center"/>
              <w:rPr>
                <w:lang w:val="uk-UA" w:eastAsia="uk-UA" w:bidi="uk-UA"/>
              </w:rPr>
            </w:pPr>
            <w:proofErr w:type="spellStart"/>
            <w:r w:rsidRPr="00A60653">
              <w:rPr>
                <w:lang w:eastAsia="uk-UA" w:bidi="uk-UA"/>
              </w:rPr>
              <w:t>сільської</w:t>
            </w:r>
            <w:proofErr w:type="spellEnd"/>
            <w:r w:rsidRPr="00A60653">
              <w:rPr>
                <w:lang w:eastAsia="uk-UA" w:bidi="uk-UA"/>
              </w:rPr>
              <w:t xml:space="preserve"> </w:t>
            </w:r>
            <w:r w:rsidRPr="00A60653">
              <w:rPr>
                <w:lang w:val="uk-UA" w:eastAsia="uk-UA" w:bidi="uk-UA"/>
              </w:rPr>
              <w:t>територіальної громади</w:t>
            </w:r>
            <w:r w:rsidRPr="00A60653">
              <w:rPr>
                <w:lang w:eastAsia="uk-UA" w:bidi="uk-UA"/>
              </w:rPr>
              <w:t xml:space="preserve">, </w:t>
            </w:r>
            <w:proofErr w:type="spellStart"/>
            <w:r w:rsidRPr="00A60653">
              <w:rPr>
                <w:lang w:eastAsia="uk-UA" w:bidi="uk-UA"/>
              </w:rPr>
              <w:t>інших</w:t>
            </w:r>
            <w:proofErr w:type="spellEnd"/>
            <w:r w:rsidRPr="00A60653">
              <w:rPr>
                <w:lang w:eastAsia="uk-UA" w:bidi="uk-UA"/>
              </w:rPr>
              <w:t xml:space="preserve"> </w:t>
            </w:r>
            <w:proofErr w:type="spellStart"/>
            <w:r w:rsidRPr="00A60653">
              <w:rPr>
                <w:lang w:eastAsia="uk-UA" w:bidi="uk-UA"/>
              </w:rPr>
              <w:t>джерел</w:t>
            </w:r>
            <w:proofErr w:type="spellEnd"/>
            <w:r w:rsidRPr="00A60653">
              <w:rPr>
                <w:lang w:eastAsia="uk-UA" w:bidi="uk-UA"/>
              </w:rPr>
              <w:t xml:space="preserve">, не </w:t>
            </w:r>
            <w:proofErr w:type="spellStart"/>
            <w:r w:rsidRPr="00A60653">
              <w:rPr>
                <w:lang w:eastAsia="uk-UA" w:bidi="uk-UA"/>
              </w:rPr>
              <w:t>заборонених</w:t>
            </w:r>
            <w:proofErr w:type="spellEnd"/>
            <w:r w:rsidRPr="00A60653">
              <w:rPr>
                <w:lang w:eastAsia="uk-UA" w:bidi="uk-UA"/>
              </w:rPr>
              <w:t xml:space="preserve"> </w:t>
            </w:r>
            <w:proofErr w:type="spellStart"/>
            <w:r w:rsidRPr="00A60653">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753ABA" w:rsidRDefault="00180E43" w:rsidP="0080379F">
            <w:pPr>
              <w:tabs>
                <w:tab w:val="num" w:pos="567"/>
              </w:tabs>
              <w:jc w:val="center"/>
              <w:rPr>
                <w:lang w:val="uk-UA" w:eastAsia="en-US"/>
              </w:rPr>
            </w:pPr>
            <w:r w:rsidRPr="00753ABA">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0C4B2A">
        <w:tc>
          <w:tcPr>
            <w:tcW w:w="56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rPr>
                <w:lang w:val="uk-UA" w:eastAsia="en-US"/>
              </w:rPr>
            </w:pPr>
            <w:r>
              <w:rPr>
                <w:lang w:val="uk-UA" w:eastAsia="en-US"/>
              </w:rPr>
              <w:t>30.</w:t>
            </w:r>
          </w:p>
        </w:tc>
        <w:tc>
          <w:tcPr>
            <w:tcW w:w="1701" w:type="dxa"/>
            <w:vMerge/>
            <w:tcBorders>
              <w:left w:val="single" w:sz="4" w:space="0" w:color="auto"/>
              <w:right w:val="single" w:sz="4" w:space="0" w:color="auto"/>
            </w:tcBorders>
            <w:vAlign w:val="center"/>
          </w:tcPr>
          <w:p w:rsidR="00180E43" w:rsidRDefault="00180E43" w:rsidP="0065719F">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0C4B2A" w:rsidRDefault="00180E43" w:rsidP="008431E9">
            <w:pPr>
              <w:tabs>
                <w:tab w:val="num" w:pos="567"/>
              </w:tabs>
              <w:jc w:val="center"/>
              <w:rPr>
                <w:lang w:val="uk-UA" w:eastAsia="en-US"/>
              </w:rPr>
            </w:pPr>
            <w:r>
              <w:rPr>
                <w:lang w:val="uk-UA" w:eastAsia="en-US"/>
              </w:rPr>
              <w:t xml:space="preserve">Придбання розвідувальних безпілотних апаратів </w:t>
            </w:r>
            <w:proofErr w:type="spellStart"/>
            <w:r>
              <w:rPr>
                <w:lang w:val="uk-UA" w:eastAsia="en-US"/>
              </w:rPr>
              <w:t>квадрокоптерного</w:t>
            </w:r>
            <w:proofErr w:type="spellEnd"/>
            <w:r>
              <w:rPr>
                <w:lang w:val="uk-UA" w:eastAsia="en-US"/>
              </w:rPr>
              <w:t xml:space="preserve"> типу та комплектуючих до них, а також на оплату послуг з обслуговування і їх ремонту: придбання запчастин для військової техніки, а також на оплату послуг поточного ремонту та технічного обслуговування транспортних засобів, обладнання техніки, механізмів</w:t>
            </w: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5719F">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80379F">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80379F">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80379F" w:rsidRDefault="00180E43" w:rsidP="0080379F">
            <w:pPr>
              <w:tabs>
                <w:tab w:val="num" w:pos="567"/>
              </w:tabs>
              <w:jc w:val="center"/>
              <w:rPr>
                <w:lang w:eastAsia="uk-UA" w:bidi="uk-UA"/>
              </w:rPr>
            </w:pPr>
            <w:r w:rsidRPr="0080379F">
              <w:rPr>
                <w:lang w:val="uk-UA" w:eastAsia="uk-UA" w:bidi="uk-UA"/>
              </w:rPr>
              <w:t>К</w:t>
            </w:r>
            <w:proofErr w:type="spellStart"/>
            <w:r w:rsidRPr="0080379F">
              <w:rPr>
                <w:lang w:eastAsia="uk-UA" w:bidi="uk-UA"/>
              </w:rPr>
              <w:t>ошти</w:t>
            </w:r>
            <w:proofErr w:type="spellEnd"/>
            <w:r w:rsidRPr="0080379F">
              <w:rPr>
                <w:lang w:eastAsia="uk-UA" w:bidi="uk-UA"/>
              </w:rPr>
              <w:t xml:space="preserve"> </w:t>
            </w:r>
            <w:proofErr w:type="spellStart"/>
            <w:r w:rsidRPr="0080379F">
              <w:rPr>
                <w:lang w:eastAsia="uk-UA" w:bidi="uk-UA"/>
              </w:rPr>
              <w:t>сільського</w:t>
            </w:r>
            <w:proofErr w:type="spellEnd"/>
            <w:r w:rsidRPr="0080379F">
              <w:rPr>
                <w:lang w:eastAsia="uk-UA" w:bidi="uk-UA"/>
              </w:rPr>
              <w:t xml:space="preserve"> бюджету Іркліївської</w:t>
            </w:r>
          </w:p>
          <w:p w:rsidR="00180E43" w:rsidRPr="005842ED" w:rsidRDefault="00180E43" w:rsidP="0080379F">
            <w:pPr>
              <w:tabs>
                <w:tab w:val="num" w:pos="567"/>
              </w:tabs>
              <w:jc w:val="center"/>
              <w:rPr>
                <w:lang w:val="uk-UA" w:eastAsia="uk-UA" w:bidi="uk-UA"/>
              </w:rPr>
            </w:pPr>
            <w:proofErr w:type="spellStart"/>
            <w:r w:rsidRPr="0080379F">
              <w:rPr>
                <w:lang w:eastAsia="uk-UA" w:bidi="uk-UA"/>
              </w:rPr>
              <w:t>сільської</w:t>
            </w:r>
            <w:proofErr w:type="spellEnd"/>
            <w:r w:rsidRPr="0080379F">
              <w:rPr>
                <w:lang w:eastAsia="uk-UA" w:bidi="uk-UA"/>
              </w:rPr>
              <w:t xml:space="preserve"> </w:t>
            </w:r>
            <w:r w:rsidRPr="0080379F">
              <w:rPr>
                <w:lang w:val="uk-UA" w:eastAsia="uk-UA" w:bidi="uk-UA"/>
              </w:rPr>
              <w:t>територіальної громади</w:t>
            </w:r>
            <w:r w:rsidRPr="0080379F">
              <w:rPr>
                <w:lang w:eastAsia="uk-UA" w:bidi="uk-UA"/>
              </w:rPr>
              <w:t xml:space="preserve">, </w:t>
            </w:r>
            <w:proofErr w:type="spellStart"/>
            <w:r w:rsidRPr="0080379F">
              <w:rPr>
                <w:lang w:eastAsia="uk-UA" w:bidi="uk-UA"/>
              </w:rPr>
              <w:t>інших</w:t>
            </w:r>
            <w:proofErr w:type="spellEnd"/>
            <w:r w:rsidRPr="0080379F">
              <w:rPr>
                <w:lang w:eastAsia="uk-UA" w:bidi="uk-UA"/>
              </w:rPr>
              <w:t xml:space="preserve"> </w:t>
            </w:r>
            <w:proofErr w:type="spellStart"/>
            <w:r w:rsidRPr="0080379F">
              <w:rPr>
                <w:lang w:eastAsia="uk-UA" w:bidi="uk-UA"/>
              </w:rPr>
              <w:t>джерел</w:t>
            </w:r>
            <w:proofErr w:type="spellEnd"/>
            <w:r w:rsidRPr="0080379F">
              <w:rPr>
                <w:lang w:eastAsia="uk-UA" w:bidi="uk-UA"/>
              </w:rPr>
              <w:t xml:space="preserve">, не </w:t>
            </w:r>
            <w:proofErr w:type="spellStart"/>
            <w:r w:rsidRPr="0080379F">
              <w:rPr>
                <w:lang w:eastAsia="uk-UA" w:bidi="uk-UA"/>
              </w:rPr>
              <w:t>заборонених</w:t>
            </w:r>
            <w:proofErr w:type="spellEnd"/>
            <w:r w:rsidRPr="0080379F">
              <w:rPr>
                <w:lang w:eastAsia="uk-UA" w:bidi="uk-UA"/>
              </w:rPr>
              <w:t xml:space="preserve"> </w:t>
            </w:r>
            <w:proofErr w:type="spellStart"/>
            <w:r w:rsidRPr="0080379F">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80379F" w:rsidRDefault="00180E43" w:rsidP="0080379F">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5719F">
            <w:pPr>
              <w:tabs>
                <w:tab w:val="num" w:pos="567"/>
              </w:tabs>
              <w:jc w:val="center"/>
              <w:rPr>
                <w:lang w:val="uk-UA" w:eastAsia="en-US"/>
              </w:rPr>
            </w:pPr>
          </w:p>
        </w:tc>
        <w:tc>
          <w:tcPr>
            <w:tcW w:w="1843" w:type="dxa"/>
            <w:vMerge/>
            <w:tcBorders>
              <w:left w:val="single" w:sz="4" w:space="0" w:color="auto"/>
              <w:right w:val="single" w:sz="4" w:space="0" w:color="auto"/>
            </w:tcBorders>
            <w:vAlign w:val="center"/>
          </w:tcPr>
          <w:p w:rsidR="00180E43" w:rsidRDefault="00180E43" w:rsidP="0065719F">
            <w:pPr>
              <w:rPr>
                <w:lang w:val="uk-UA" w:eastAsia="en-US"/>
              </w:rPr>
            </w:pPr>
          </w:p>
        </w:tc>
      </w:tr>
      <w:tr w:rsidR="00180E43" w:rsidRPr="00CF60A0" w:rsidTr="00855557">
        <w:tc>
          <w:tcPr>
            <w:tcW w:w="568" w:type="dxa"/>
            <w:tcBorders>
              <w:top w:val="single" w:sz="4" w:space="0" w:color="auto"/>
              <w:left w:val="single" w:sz="4" w:space="0" w:color="auto"/>
              <w:bottom w:val="single" w:sz="4" w:space="0" w:color="auto"/>
              <w:right w:val="single" w:sz="4" w:space="0" w:color="auto"/>
            </w:tcBorders>
          </w:tcPr>
          <w:p w:rsidR="00180E43" w:rsidRDefault="00180E43" w:rsidP="006A0C5E">
            <w:pPr>
              <w:tabs>
                <w:tab w:val="num" w:pos="567"/>
              </w:tabs>
              <w:rPr>
                <w:lang w:val="uk-UA" w:eastAsia="en-US"/>
              </w:rPr>
            </w:pPr>
            <w:r>
              <w:rPr>
                <w:lang w:val="uk-UA" w:eastAsia="en-US"/>
              </w:rPr>
              <w:lastRenderedPageBreak/>
              <w:t>31.</w:t>
            </w:r>
          </w:p>
        </w:tc>
        <w:tc>
          <w:tcPr>
            <w:tcW w:w="1701" w:type="dxa"/>
            <w:vMerge/>
            <w:tcBorders>
              <w:left w:val="single" w:sz="4" w:space="0" w:color="auto"/>
              <w:right w:val="single" w:sz="4" w:space="0" w:color="auto"/>
            </w:tcBorders>
            <w:vAlign w:val="center"/>
          </w:tcPr>
          <w:p w:rsidR="00180E43" w:rsidRDefault="00180E43" w:rsidP="006A0C5E">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Pr="008431E9" w:rsidRDefault="00180E43" w:rsidP="008431E9">
            <w:pPr>
              <w:tabs>
                <w:tab w:val="num" w:pos="567"/>
              </w:tabs>
              <w:jc w:val="center"/>
              <w:rPr>
                <w:lang w:val="uk-UA" w:eastAsia="en-US"/>
              </w:rPr>
            </w:pPr>
            <w:r>
              <w:rPr>
                <w:lang w:val="uk-UA" w:eastAsia="en-US"/>
              </w:rPr>
              <w:t>П</w:t>
            </w:r>
            <w:r w:rsidRPr="006A0C5E">
              <w:rPr>
                <w:lang w:val="uk-UA" w:eastAsia="en-US"/>
              </w:rPr>
              <w:t xml:space="preserve">роведення поточного ремонту військової автомобільної техніки; проведення обслуговування системи відеоспостереження та оповіщення сигналів повітряної тривоги спеціальними технічними засобами; придбання професійних портативних </w:t>
            </w:r>
            <w:proofErr w:type="spellStart"/>
            <w:r w:rsidRPr="006A0C5E">
              <w:rPr>
                <w:lang w:val="uk-UA" w:eastAsia="en-US"/>
              </w:rPr>
              <w:t>алкотестерів</w:t>
            </w:r>
            <w:proofErr w:type="spellEnd"/>
            <w:r w:rsidRPr="006A0C5E">
              <w:rPr>
                <w:lang w:val="uk-UA" w:eastAsia="en-US"/>
              </w:rPr>
              <w:t xml:space="preserve"> «</w:t>
            </w:r>
            <w:r w:rsidRPr="006A0C5E">
              <w:rPr>
                <w:lang w:val="en-US" w:eastAsia="en-US"/>
              </w:rPr>
              <w:t>Drager</w:t>
            </w:r>
            <w:r w:rsidRPr="006A0C5E">
              <w:rPr>
                <w:lang w:val="uk-UA" w:eastAsia="en-US"/>
              </w:rPr>
              <w:t xml:space="preserve"> </w:t>
            </w:r>
            <w:proofErr w:type="spellStart"/>
            <w:r w:rsidRPr="006A0C5E">
              <w:rPr>
                <w:lang w:val="en-US" w:eastAsia="en-US"/>
              </w:rPr>
              <w:t>Alcotest</w:t>
            </w:r>
            <w:proofErr w:type="spellEnd"/>
            <w:r w:rsidRPr="006A0C5E">
              <w:rPr>
                <w:lang w:val="uk-UA" w:eastAsia="en-US"/>
              </w:rPr>
              <w:t xml:space="preserve"> 7510 </w:t>
            </w:r>
            <w:r>
              <w:rPr>
                <w:lang w:val="en-US" w:eastAsia="en-US"/>
              </w:rPr>
              <w:t>OIML</w:t>
            </w:r>
            <w:r>
              <w:rPr>
                <w:lang w:val="uk-UA" w:eastAsia="en-US"/>
              </w:rPr>
              <w:t>»</w:t>
            </w:r>
          </w:p>
          <w:p w:rsidR="00180E43" w:rsidRPr="008431E9" w:rsidRDefault="00180E43" w:rsidP="008431E9">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6A0C5E">
            <w:pPr>
              <w:tabs>
                <w:tab w:val="num" w:pos="567"/>
              </w:tabs>
              <w:jc w:val="center"/>
              <w:rPr>
                <w:lang w:val="uk-UA" w:eastAsia="en-US"/>
              </w:rPr>
            </w:pPr>
            <w:r>
              <w:rPr>
                <w:lang w:val="uk-UA" w:eastAsia="en-US"/>
              </w:rPr>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6A0C5E">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6A0C5E">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80379F" w:rsidRDefault="00180E43" w:rsidP="006A0C5E">
            <w:pPr>
              <w:tabs>
                <w:tab w:val="num" w:pos="567"/>
              </w:tabs>
              <w:jc w:val="center"/>
              <w:rPr>
                <w:lang w:eastAsia="uk-UA" w:bidi="uk-UA"/>
              </w:rPr>
            </w:pPr>
            <w:r w:rsidRPr="0080379F">
              <w:rPr>
                <w:lang w:val="uk-UA" w:eastAsia="uk-UA" w:bidi="uk-UA"/>
              </w:rPr>
              <w:t>К</w:t>
            </w:r>
            <w:proofErr w:type="spellStart"/>
            <w:r w:rsidRPr="0080379F">
              <w:rPr>
                <w:lang w:eastAsia="uk-UA" w:bidi="uk-UA"/>
              </w:rPr>
              <w:t>ошти</w:t>
            </w:r>
            <w:proofErr w:type="spellEnd"/>
            <w:r w:rsidRPr="0080379F">
              <w:rPr>
                <w:lang w:eastAsia="uk-UA" w:bidi="uk-UA"/>
              </w:rPr>
              <w:t xml:space="preserve"> </w:t>
            </w:r>
            <w:proofErr w:type="spellStart"/>
            <w:r w:rsidRPr="0080379F">
              <w:rPr>
                <w:lang w:eastAsia="uk-UA" w:bidi="uk-UA"/>
              </w:rPr>
              <w:t>сільського</w:t>
            </w:r>
            <w:proofErr w:type="spellEnd"/>
            <w:r w:rsidRPr="0080379F">
              <w:rPr>
                <w:lang w:eastAsia="uk-UA" w:bidi="uk-UA"/>
              </w:rPr>
              <w:t xml:space="preserve"> бюджету Іркліївської</w:t>
            </w:r>
          </w:p>
          <w:p w:rsidR="00180E43" w:rsidRPr="005842ED" w:rsidRDefault="00180E43" w:rsidP="006A0C5E">
            <w:pPr>
              <w:tabs>
                <w:tab w:val="num" w:pos="567"/>
              </w:tabs>
              <w:jc w:val="center"/>
              <w:rPr>
                <w:lang w:val="uk-UA" w:eastAsia="uk-UA" w:bidi="uk-UA"/>
              </w:rPr>
            </w:pPr>
            <w:proofErr w:type="spellStart"/>
            <w:r w:rsidRPr="0080379F">
              <w:rPr>
                <w:lang w:eastAsia="uk-UA" w:bidi="uk-UA"/>
              </w:rPr>
              <w:t>сільської</w:t>
            </w:r>
            <w:proofErr w:type="spellEnd"/>
            <w:r w:rsidRPr="0080379F">
              <w:rPr>
                <w:lang w:eastAsia="uk-UA" w:bidi="uk-UA"/>
              </w:rPr>
              <w:t xml:space="preserve"> </w:t>
            </w:r>
            <w:r w:rsidRPr="0080379F">
              <w:rPr>
                <w:lang w:val="uk-UA" w:eastAsia="uk-UA" w:bidi="uk-UA"/>
              </w:rPr>
              <w:t>територіальної громади</w:t>
            </w:r>
            <w:r w:rsidRPr="0080379F">
              <w:rPr>
                <w:lang w:eastAsia="uk-UA" w:bidi="uk-UA"/>
              </w:rPr>
              <w:t xml:space="preserve">, </w:t>
            </w:r>
            <w:proofErr w:type="spellStart"/>
            <w:r w:rsidRPr="0080379F">
              <w:rPr>
                <w:lang w:eastAsia="uk-UA" w:bidi="uk-UA"/>
              </w:rPr>
              <w:t>інших</w:t>
            </w:r>
            <w:proofErr w:type="spellEnd"/>
            <w:r w:rsidRPr="0080379F">
              <w:rPr>
                <w:lang w:eastAsia="uk-UA" w:bidi="uk-UA"/>
              </w:rPr>
              <w:t xml:space="preserve"> </w:t>
            </w:r>
            <w:proofErr w:type="spellStart"/>
            <w:r w:rsidRPr="0080379F">
              <w:rPr>
                <w:lang w:eastAsia="uk-UA" w:bidi="uk-UA"/>
              </w:rPr>
              <w:t>джерел</w:t>
            </w:r>
            <w:proofErr w:type="spellEnd"/>
            <w:r w:rsidRPr="0080379F">
              <w:rPr>
                <w:lang w:eastAsia="uk-UA" w:bidi="uk-UA"/>
              </w:rPr>
              <w:t xml:space="preserve">, не </w:t>
            </w:r>
            <w:proofErr w:type="spellStart"/>
            <w:r w:rsidRPr="0080379F">
              <w:rPr>
                <w:lang w:eastAsia="uk-UA" w:bidi="uk-UA"/>
              </w:rPr>
              <w:t>заборонених</w:t>
            </w:r>
            <w:proofErr w:type="spellEnd"/>
            <w:r w:rsidRPr="0080379F">
              <w:rPr>
                <w:lang w:eastAsia="uk-UA" w:bidi="uk-UA"/>
              </w:rPr>
              <w:t xml:space="preserve"> </w:t>
            </w:r>
            <w:proofErr w:type="spellStart"/>
            <w:r w:rsidRPr="0080379F">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80379F" w:rsidRDefault="00180E43" w:rsidP="006A0C5E">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6A0C5E">
            <w:pPr>
              <w:tabs>
                <w:tab w:val="num" w:pos="567"/>
              </w:tabs>
              <w:jc w:val="center"/>
              <w:rPr>
                <w:lang w:val="uk-UA" w:eastAsia="en-US"/>
              </w:rPr>
            </w:pPr>
          </w:p>
        </w:tc>
        <w:tc>
          <w:tcPr>
            <w:tcW w:w="1843" w:type="dxa"/>
            <w:vMerge w:val="restart"/>
            <w:tcBorders>
              <w:top w:val="nil"/>
              <w:left w:val="single" w:sz="4" w:space="0" w:color="auto"/>
              <w:right w:val="single" w:sz="4" w:space="0" w:color="auto"/>
            </w:tcBorders>
            <w:vAlign w:val="center"/>
          </w:tcPr>
          <w:p w:rsidR="00180E43" w:rsidRDefault="00180E43" w:rsidP="006A0C5E">
            <w:pPr>
              <w:rPr>
                <w:lang w:val="uk-UA" w:eastAsia="en-US"/>
              </w:rPr>
            </w:pPr>
          </w:p>
        </w:tc>
      </w:tr>
      <w:tr w:rsidR="00180E43" w:rsidRPr="00CF60A0" w:rsidTr="008431E9">
        <w:tc>
          <w:tcPr>
            <w:tcW w:w="568" w:type="dxa"/>
            <w:tcBorders>
              <w:top w:val="single" w:sz="4" w:space="0" w:color="auto"/>
              <w:left w:val="single" w:sz="4" w:space="0" w:color="auto"/>
              <w:bottom w:val="single" w:sz="4" w:space="0" w:color="auto"/>
              <w:right w:val="single" w:sz="4" w:space="0" w:color="auto"/>
            </w:tcBorders>
          </w:tcPr>
          <w:p w:rsidR="00180E43" w:rsidRDefault="00180E43" w:rsidP="008431E9">
            <w:pPr>
              <w:tabs>
                <w:tab w:val="num" w:pos="567"/>
              </w:tabs>
              <w:rPr>
                <w:lang w:val="uk-UA" w:eastAsia="en-US"/>
              </w:rPr>
            </w:pPr>
            <w:r>
              <w:rPr>
                <w:lang w:val="uk-UA" w:eastAsia="en-US"/>
              </w:rPr>
              <w:t>32.</w:t>
            </w:r>
          </w:p>
        </w:tc>
        <w:tc>
          <w:tcPr>
            <w:tcW w:w="1701" w:type="dxa"/>
            <w:vMerge/>
            <w:tcBorders>
              <w:left w:val="single" w:sz="4" w:space="0" w:color="auto"/>
              <w:right w:val="single" w:sz="4" w:space="0" w:color="auto"/>
            </w:tcBorders>
            <w:vAlign w:val="center"/>
          </w:tcPr>
          <w:p w:rsidR="00180E43" w:rsidRDefault="00180E43" w:rsidP="008431E9">
            <w:pPr>
              <w:rPr>
                <w:lang w:val="uk-UA" w:eastAsia="en-US"/>
              </w:rPr>
            </w:pPr>
          </w:p>
        </w:tc>
        <w:tc>
          <w:tcPr>
            <w:tcW w:w="2693" w:type="dxa"/>
            <w:tcBorders>
              <w:top w:val="single" w:sz="4" w:space="0" w:color="auto"/>
              <w:left w:val="single" w:sz="4" w:space="0" w:color="auto"/>
              <w:bottom w:val="single" w:sz="4" w:space="0" w:color="auto"/>
              <w:right w:val="single" w:sz="4" w:space="0" w:color="auto"/>
            </w:tcBorders>
          </w:tcPr>
          <w:p w:rsidR="00180E43" w:rsidRDefault="00180E43" w:rsidP="008431E9">
            <w:pPr>
              <w:tabs>
                <w:tab w:val="num" w:pos="567"/>
              </w:tabs>
              <w:jc w:val="center"/>
              <w:rPr>
                <w:lang w:val="uk-UA" w:eastAsia="en-US"/>
              </w:rPr>
            </w:pPr>
            <w:r>
              <w:rPr>
                <w:lang w:val="uk-UA" w:eastAsia="en-US"/>
              </w:rPr>
              <w:t>З</w:t>
            </w:r>
            <w:r w:rsidRPr="008431E9">
              <w:rPr>
                <w:lang w:val="uk-UA" w:eastAsia="en-US"/>
              </w:rPr>
              <w:t xml:space="preserve">акупівля і модернізація озброєння, військової та спеціальної техніки (у тому числі літаків, гелікоптерів, авіаційної техніки, інших літальних апаратів, катерів, суден, </w:t>
            </w:r>
            <w:proofErr w:type="spellStart"/>
            <w:r w:rsidRPr="008431E9">
              <w:rPr>
                <w:lang w:val="uk-UA" w:eastAsia="en-US"/>
              </w:rPr>
              <w:t>плавпричалів</w:t>
            </w:r>
            <w:proofErr w:type="spellEnd"/>
            <w:r w:rsidRPr="008431E9">
              <w:rPr>
                <w:lang w:val="uk-UA" w:eastAsia="en-US"/>
              </w:rPr>
              <w:t xml:space="preserve">, корабельних </w:t>
            </w:r>
            <w:proofErr w:type="spellStart"/>
            <w:r w:rsidRPr="008431E9">
              <w:rPr>
                <w:lang w:val="uk-UA" w:eastAsia="en-US"/>
              </w:rPr>
              <w:t>арщитів</w:t>
            </w:r>
            <w:proofErr w:type="spellEnd"/>
            <w:r w:rsidRPr="008431E9">
              <w:rPr>
                <w:lang w:val="uk-UA" w:eastAsia="en-US"/>
              </w:rPr>
              <w:t xml:space="preserve"> та інших плавзасобів, морської техніки, автомобілів і транспортних засобів, зокрема спеціального призначення, інших видів бойових, </w:t>
            </w:r>
            <w:r w:rsidRPr="008431E9">
              <w:rPr>
                <w:lang w:val="uk-UA" w:eastAsia="en-US"/>
              </w:rPr>
              <w:lastRenderedPageBreak/>
              <w:t>спеціальних машин), а також складових частин до них; забезпечення майном та обладнання основної номенклатури служби інженерно-інфраструктурного забезпечення в межах встановлених норм; оплата заходів щодо перезарядки вогнегасників та забезпечення охорони військових об'єктів (встановлення та ремонт пожежної сигналізації, систем відеоспостереження, огорожі тощо); виготовлення іміджевої продукції; закупівля навчального військового майна та послуг, спрямованих на забезпечення індивідуальної та колективної підготовки військовослужбовців</w:t>
            </w:r>
          </w:p>
          <w:p w:rsidR="00180E43" w:rsidRDefault="00180E43" w:rsidP="008431E9">
            <w:pPr>
              <w:tabs>
                <w:tab w:val="num" w:pos="567"/>
              </w:tabs>
              <w:jc w:val="center"/>
              <w:rPr>
                <w:lang w:val="uk-UA" w:eastAsia="en-US"/>
              </w:rPr>
            </w:pPr>
          </w:p>
        </w:tc>
        <w:tc>
          <w:tcPr>
            <w:tcW w:w="1418" w:type="dxa"/>
            <w:tcBorders>
              <w:top w:val="single" w:sz="4" w:space="0" w:color="auto"/>
              <w:left w:val="single" w:sz="4" w:space="0" w:color="auto"/>
              <w:bottom w:val="single" w:sz="4" w:space="0" w:color="auto"/>
              <w:right w:val="single" w:sz="4" w:space="0" w:color="auto"/>
            </w:tcBorders>
          </w:tcPr>
          <w:p w:rsidR="00180E43" w:rsidRDefault="00180E43" w:rsidP="008431E9">
            <w:pPr>
              <w:tabs>
                <w:tab w:val="num" w:pos="567"/>
              </w:tabs>
              <w:jc w:val="center"/>
              <w:rPr>
                <w:lang w:val="uk-UA" w:eastAsia="en-US"/>
              </w:rPr>
            </w:pPr>
            <w:r>
              <w:rPr>
                <w:lang w:val="uk-UA" w:eastAsia="en-US"/>
              </w:rPr>
              <w:lastRenderedPageBreak/>
              <w:t>2025 рік</w:t>
            </w:r>
          </w:p>
        </w:tc>
        <w:tc>
          <w:tcPr>
            <w:tcW w:w="1843" w:type="dxa"/>
            <w:tcBorders>
              <w:top w:val="single" w:sz="4" w:space="0" w:color="auto"/>
              <w:left w:val="single" w:sz="4" w:space="0" w:color="auto"/>
              <w:bottom w:val="single" w:sz="4" w:space="0" w:color="auto"/>
              <w:right w:val="single" w:sz="4" w:space="0" w:color="auto"/>
            </w:tcBorders>
          </w:tcPr>
          <w:p w:rsidR="00180E43" w:rsidRPr="00AE1DA4" w:rsidRDefault="00180E43" w:rsidP="008431E9">
            <w:pPr>
              <w:tabs>
                <w:tab w:val="num" w:pos="567"/>
              </w:tabs>
              <w:jc w:val="center"/>
              <w:rPr>
                <w:lang w:val="uk-UA" w:eastAsia="en-US"/>
              </w:rPr>
            </w:pPr>
            <w:r w:rsidRPr="00AE1DA4">
              <w:rPr>
                <w:lang w:val="uk-UA" w:eastAsia="en-US"/>
              </w:rPr>
              <w:t>Виконавчий комітет Іркліївської сільської ради</w:t>
            </w:r>
          </w:p>
          <w:p w:rsidR="00180E43" w:rsidRPr="005842ED" w:rsidRDefault="00180E43" w:rsidP="008431E9">
            <w:pPr>
              <w:tabs>
                <w:tab w:val="num" w:pos="567"/>
              </w:tabs>
              <w:jc w:val="center"/>
              <w:rPr>
                <w:lang w:val="uk-UA" w:eastAsia="en-US"/>
              </w:rPr>
            </w:pPr>
            <w:r w:rsidRPr="00AE1DA4">
              <w:rPr>
                <w:lang w:val="uk-UA" w:eastAsia="en-US"/>
              </w:rPr>
              <w:t>Золотоніського району Черкаської області</w:t>
            </w:r>
          </w:p>
        </w:tc>
        <w:tc>
          <w:tcPr>
            <w:tcW w:w="1984" w:type="dxa"/>
            <w:tcBorders>
              <w:top w:val="single" w:sz="4" w:space="0" w:color="auto"/>
              <w:left w:val="single" w:sz="4" w:space="0" w:color="auto"/>
              <w:bottom w:val="single" w:sz="4" w:space="0" w:color="auto"/>
              <w:right w:val="single" w:sz="4" w:space="0" w:color="auto"/>
            </w:tcBorders>
          </w:tcPr>
          <w:p w:rsidR="00180E43" w:rsidRPr="0080379F" w:rsidRDefault="00180E43" w:rsidP="008431E9">
            <w:pPr>
              <w:tabs>
                <w:tab w:val="num" w:pos="567"/>
              </w:tabs>
              <w:jc w:val="center"/>
              <w:rPr>
                <w:lang w:eastAsia="uk-UA" w:bidi="uk-UA"/>
              </w:rPr>
            </w:pPr>
            <w:r w:rsidRPr="0080379F">
              <w:rPr>
                <w:lang w:val="uk-UA" w:eastAsia="uk-UA" w:bidi="uk-UA"/>
              </w:rPr>
              <w:t>К</w:t>
            </w:r>
            <w:proofErr w:type="spellStart"/>
            <w:r w:rsidRPr="0080379F">
              <w:rPr>
                <w:lang w:eastAsia="uk-UA" w:bidi="uk-UA"/>
              </w:rPr>
              <w:t>ошти</w:t>
            </w:r>
            <w:proofErr w:type="spellEnd"/>
            <w:r w:rsidRPr="0080379F">
              <w:rPr>
                <w:lang w:eastAsia="uk-UA" w:bidi="uk-UA"/>
              </w:rPr>
              <w:t xml:space="preserve"> </w:t>
            </w:r>
            <w:proofErr w:type="spellStart"/>
            <w:r w:rsidRPr="0080379F">
              <w:rPr>
                <w:lang w:eastAsia="uk-UA" w:bidi="uk-UA"/>
              </w:rPr>
              <w:t>сільського</w:t>
            </w:r>
            <w:proofErr w:type="spellEnd"/>
            <w:r w:rsidRPr="0080379F">
              <w:rPr>
                <w:lang w:eastAsia="uk-UA" w:bidi="uk-UA"/>
              </w:rPr>
              <w:t xml:space="preserve"> бюджету Іркліївської</w:t>
            </w:r>
          </w:p>
          <w:p w:rsidR="00180E43" w:rsidRPr="005842ED" w:rsidRDefault="00180E43" w:rsidP="008431E9">
            <w:pPr>
              <w:tabs>
                <w:tab w:val="num" w:pos="567"/>
              </w:tabs>
              <w:jc w:val="center"/>
              <w:rPr>
                <w:lang w:val="uk-UA" w:eastAsia="uk-UA" w:bidi="uk-UA"/>
              </w:rPr>
            </w:pPr>
            <w:proofErr w:type="spellStart"/>
            <w:r w:rsidRPr="0080379F">
              <w:rPr>
                <w:lang w:eastAsia="uk-UA" w:bidi="uk-UA"/>
              </w:rPr>
              <w:t>сільської</w:t>
            </w:r>
            <w:proofErr w:type="spellEnd"/>
            <w:r w:rsidRPr="0080379F">
              <w:rPr>
                <w:lang w:eastAsia="uk-UA" w:bidi="uk-UA"/>
              </w:rPr>
              <w:t xml:space="preserve"> </w:t>
            </w:r>
            <w:r w:rsidRPr="0080379F">
              <w:rPr>
                <w:lang w:val="uk-UA" w:eastAsia="uk-UA" w:bidi="uk-UA"/>
              </w:rPr>
              <w:t>територіальної громади</w:t>
            </w:r>
            <w:r w:rsidRPr="0080379F">
              <w:rPr>
                <w:lang w:eastAsia="uk-UA" w:bidi="uk-UA"/>
              </w:rPr>
              <w:t xml:space="preserve">, </w:t>
            </w:r>
            <w:proofErr w:type="spellStart"/>
            <w:r w:rsidRPr="0080379F">
              <w:rPr>
                <w:lang w:eastAsia="uk-UA" w:bidi="uk-UA"/>
              </w:rPr>
              <w:t>інших</w:t>
            </w:r>
            <w:proofErr w:type="spellEnd"/>
            <w:r w:rsidRPr="0080379F">
              <w:rPr>
                <w:lang w:eastAsia="uk-UA" w:bidi="uk-UA"/>
              </w:rPr>
              <w:t xml:space="preserve"> </w:t>
            </w:r>
            <w:proofErr w:type="spellStart"/>
            <w:r w:rsidRPr="0080379F">
              <w:rPr>
                <w:lang w:eastAsia="uk-UA" w:bidi="uk-UA"/>
              </w:rPr>
              <w:t>джерел</w:t>
            </w:r>
            <w:proofErr w:type="spellEnd"/>
            <w:r w:rsidRPr="0080379F">
              <w:rPr>
                <w:lang w:eastAsia="uk-UA" w:bidi="uk-UA"/>
              </w:rPr>
              <w:t xml:space="preserve">, не </w:t>
            </w:r>
            <w:proofErr w:type="spellStart"/>
            <w:r w:rsidRPr="0080379F">
              <w:rPr>
                <w:lang w:eastAsia="uk-UA" w:bidi="uk-UA"/>
              </w:rPr>
              <w:t>заборонених</w:t>
            </w:r>
            <w:proofErr w:type="spellEnd"/>
            <w:r w:rsidRPr="0080379F">
              <w:rPr>
                <w:lang w:eastAsia="uk-UA" w:bidi="uk-UA"/>
              </w:rPr>
              <w:t xml:space="preserve"> </w:t>
            </w:r>
            <w:proofErr w:type="spellStart"/>
            <w:r w:rsidRPr="0080379F">
              <w:rPr>
                <w:lang w:eastAsia="uk-UA" w:bidi="uk-UA"/>
              </w:rPr>
              <w:t>законодавством</w:t>
            </w:r>
            <w:proofErr w:type="spellEnd"/>
          </w:p>
        </w:tc>
        <w:tc>
          <w:tcPr>
            <w:tcW w:w="2410" w:type="dxa"/>
            <w:tcBorders>
              <w:top w:val="single" w:sz="4" w:space="0" w:color="auto"/>
              <w:left w:val="single" w:sz="4" w:space="0" w:color="auto"/>
              <w:bottom w:val="single" w:sz="4" w:space="0" w:color="auto"/>
              <w:right w:val="single" w:sz="4" w:space="0" w:color="auto"/>
            </w:tcBorders>
          </w:tcPr>
          <w:p w:rsidR="00180E43" w:rsidRPr="0080379F" w:rsidRDefault="00180E43" w:rsidP="008431E9">
            <w:pPr>
              <w:tabs>
                <w:tab w:val="num" w:pos="567"/>
              </w:tabs>
              <w:jc w:val="center"/>
              <w:rPr>
                <w:lang w:val="uk-UA" w:eastAsia="en-US"/>
              </w:rPr>
            </w:pPr>
            <w:r w:rsidRPr="0080379F">
              <w:rPr>
                <w:lang w:val="uk-UA" w:eastAsia="en-US"/>
              </w:rPr>
              <w:t>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w:t>
            </w:r>
          </w:p>
          <w:p w:rsidR="00180E43" w:rsidRPr="005842ED" w:rsidRDefault="00180E43" w:rsidP="008431E9">
            <w:pPr>
              <w:tabs>
                <w:tab w:val="num" w:pos="567"/>
              </w:tabs>
              <w:jc w:val="center"/>
              <w:rPr>
                <w:lang w:val="uk-UA" w:eastAsia="en-US"/>
              </w:rPr>
            </w:pPr>
          </w:p>
        </w:tc>
        <w:tc>
          <w:tcPr>
            <w:tcW w:w="1843" w:type="dxa"/>
            <w:vMerge/>
            <w:tcBorders>
              <w:top w:val="nil"/>
              <w:left w:val="single" w:sz="4" w:space="0" w:color="auto"/>
              <w:right w:val="single" w:sz="4" w:space="0" w:color="auto"/>
            </w:tcBorders>
            <w:vAlign w:val="center"/>
          </w:tcPr>
          <w:p w:rsidR="00180E43" w:rsidRDefault="00180E43" w:rsidP="008431E9">
            <w:pPr>
              <w:rPr>
                <w:lang w:val="uk-UA" w:eastAsia="en-US"/>
              </w:rPr>
            </w:pPr>
          </w:p>
        </w:tc>
      </w:tr>
    </w:tbl>
    <w:p w:rsidR="00471B93" w:rsidRDefault="00471B93" w:rsidP="00471B93">
      <w:pPr>
        <w:tabs>
          <w:tab w:val="num" w:pos="567"/>
        </w:tabs>
        <w:ind w:left="567" w:hanging="567"/>
        <w:jc w:val="center"/>
        <w:rPr>
          <w:color w:val="FF0000"/>
          <w:lang w:val="uk-UA"/>
        </w:rPr>
      </w:pPr>
    </w:p>
    <w:p w:rsidR="00FA3824" w:rsidRDefault="00FA3824" w:rsidP="00471B93">
      <w:pPr>
        <w:jc w:val="both"/>
        <w:rPr>
          <w:sz w:val="28"/>
          <w:szCs w:val="28"/>
          <w:lang w:val="uk-UA"/>
        </w:rPr>
      </w:pPr>
    </w:p>
    <w:p w:rsidR="00471B93" w:rsidRDefault="00471B93" w:rsidP="00471B93">
      <w:pPr>
        <w:jc w:val="both"/>
        <w:rPr>
          <w:sz w:val="28"/>
          <w:szCs w:val="28"/>
          <w:lang w:val="uk-UA"/>
        </w:rPr>
      </w:pPr>
      <w:r>
        <w:rPr>
          <w:sz w:val="28"/>
          <w:szCs w:val="28"/>
          <w:lang w:val="uk-UA"/>
        </w:rPr>
        <w:t>Секретар сільської ради                                                                                                                                        Антоніна КУЛИК</w:t>
      </w:r>
    </w:p>
    <w:p w:rsidR="00471B93" w:rsidRPr="00471B93" w:rsidRDefault="00471B93" w:rsidP="000A33A5">
      <w:pPr>
        <w:jc w:val="both"/>
        <w:rPr>
          <w:sz w:val="28"/>
          <w:szCs w:val="28"/>
          <w:lang w:val="uk-UA"/>
        </w:rPr>
      </w:pPr>
    </w:p>
    <w:sectPr w:rsidR="00471B93" w:rsidRPr="00471B93" w:rsidSect="00471B93">
      <w:pgSz w:w="16838" w:h="11906" w:orient="landscape"/>
      <w:pgMar w:top="567" w:right="1134" w:bottom="1701"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0B2" w:rsidRDefault="00E450B2" w:rsidP="00764D5C">
      <w:r>
        <w:separator/>
      </w:r>
    </w:p>
  </w:endnote>
  <w:endnote w:type="continuationSeparator" w:id="0">
    <w:p w:rsidR="00E450B2" w:rsidRDefault="00E450B2" w:rsidP="0076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0B2" w:rsidRDefault="00E450B2" w:rsidP="00764D5C">
      <w:r>
        <w:separator/>
      </w:r>
    </w:p>
  </w:footnote>
  <w:footnote w:type="continuationSeparator" w:id="0">
    <w:p w:rsidR="00E450B2" w:rsidRDefault="00E450B2" w:rsidP="0076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5956"/>
    <w:multiLevelType w:val="hybridMultilevel"/>
    <w:tmpl w:val="A9D60E28"/>
    <w:lvl w:ilvl="0" w:tplc="6F84A1EE">
      <w:start w:val="23"/>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35AB2CBC"/>
    <w:multiLevelType w:val="hybridMultilevel"/>
    <w:tmpl w:val="D2827F06"/>
    <w:lvl w:ilvl="0" w:tplc="B3DEBD4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49B57915"/>
    <w:multiLevelType w:val="hybridMultilevel"/>
    <w:tmpl w:val="48228EAA"/>
    <w:lvl w:ilvl="0" w:tplc="64C2046E">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4E485DC3"/>
    <w:multiLevelType w:val="hybridMultilevel"/>
    <w:tmpl w:val="74F68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2F97137"/>
    <w:multiLevelType w:val="multilevel"/>
    <w:tmpl w:val="41D4DB4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3035FBC"/>
    <w:multiLevelType w:val="hybridMultilevel"/>
    <w:tmpl w:val="2C9E034E"/>
    <w:lvl w:ilvl="0" w:tplc="92A8D3AC">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135061A"/>
    <w:multiLevelType w:val="hybridMultilevel"/>
    <w:tmpl w:val="53623B30"/>
    <w:lvl w:ilvl="0" w:tplc="EC54EB10">
      <w:start w:val="3"/>
      <w:numFmt w:val="bullet"/>
      <w:lvlText w:val="-"/>
      <w:lvlJc w:val="left"/>
      <w:pPr>
        <w:ind w:left="645" w:hanging="360"/>
      </w:pPr>
      <w:rPr>
        <w:rFonts w:ascii="Times New Roman" w:eastAsia="Calibri" w:hAnsi="Times New Roman" w:cs="Times New Roman" w:hint="default"/>
      </w:rPr>
    </w:lvl>
    <w:lvl w:ilvl="1" w:tplc="04190003">
      <w:start w:val="1"/>
      <w:numFmt w:val="bullet"/>
      <w:lvlText w:val="o"/>
      <w:lvlJc w:val="left"/>
      <w:pPr>
        <w:ind w:left="1365" w:hanging="360"/>
      </w:pPr>
      <w:rPr>
        <w:rFonts w:ascii="Courier New" w:hAnsi="Courier New" w:cs="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cs="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cs="Courier New" w:hint="default"/>
      </w:rPr>
    </w:lvl>
    <w:lvl w:ilvl="8" w:tplc="04190005">
      <w:start w:val="1"/>
      <w:numFmt w:val="bullet"/>
      <w:lvlText w:val=""/>
      <w:lvlJc w:val="left"/>
      <w:pPr>
        <w:ind w:left="6405" w:hanging="360"/>
      </w:pPr>
      <w:rPr>
        <w:rFonts w:ascii="Wingdings" w:hAnsi="Wingdings" w:hint="default"/>
      </w:rPr>
    </w:lvl>
  </w:abstractNum>
  <w:abstractNum w:abstractNumId="7" w15:restartNumberingAfterBreak="0">
    <w:nsid w:val="65CF0761"/>
    <w:multiLevelType w:val="hybridMultilevel"/>
    <w:tmpl w:val="44C8406E"/>
    <w:lvl w:ilvl="0" w:tplc="9E0CC572">
      <w:start w:val="202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4"/>
  </w:num>
  <w:num w:numId="7">
    <w:abstractNumId w:val="5"/>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EF"/>
    <w:rsid w:val="00047466"/>
    <w:rsid w:val="000663AB"/>
    <w:rsid w:val="00080AE7"/>
    <w:rsid w:val="00092EEA"/>
    <w:rsid w:val="000958CF"/>
    <w:rsid w:val="000A33A5"/>
    <w:rsid w:val="000A44E2"/>
    <w:rsid w:val="000B5AB2"/>
    <w:rsid w:val="000C4B2A"/>
    <w:rsid w:val="000C626C"/>
    <w:rsid w:val="000E0126"/>
    <w:rsid w:val="00104F8A"/>
    <w:rsid w:val="0011248B"/>
    <w:rsid w:val="00112FB0"/>
    <w:rsid w:val="00123907"/>
    <w:rsid w:val="001378DB"/>
    <w:rsid w:val="00155AFB"/>
    <w:rsid w:val="00180E43"/>
    <w:rsid w:val="00190CAD"/>
    <w:rsid w:val="001B2116"/>
    <w:rsid w:val="001B2DE6"/>
    <w:rsid w:val="001D12E3"/>
    <w:rsid w:val="001F74EA"/>
    <w:rsid w:val="0021290C"/>
    <w:rsid w:val="00217BDA"/>
    <w:rsid w:val="00276B4E"/>
    <w:rsid w:val="0028387C"/>
    <w:rsid w:val="002B386B"/>
    <w:rsid w:val="002E267E"/>
    <w:rsid w:val="00307DBC"/>
    <w:rsid w:val="00314582"/>
    <w:rsid w:val="00332430"/>
    <w:rsid w:val="00371B13"/>
    <w:rsid w:val="00383582"/>
    <w:rsid w:val="003838C6"/>
    <w:rsid w:val="00394D21"/>
    <w:rsid w:val="00395BB5"/>
    <w:rsid w:val="003E35C1"/>
    <w:rsid w:val="00403E52"/>
    <w:rsid w:val="00410918"/>
    <w:rsid w:val="00415368"/>
    <w:rsid w:val="00450B89"/>
    <w:rsid w:val="00471B93"/>
    <w:rsid w:val="0048557C"/>
    <w:rsid w:val="00495D76"/>
    <w:rsid w:val="004A7714"/>
    <w:rsid w:val="004F002E"/>
    <w:rsid w:val="005133D5"/>
    <w:rsid w:val="0053077C"/>
    <w:rsid w:val="005322EA"/>
    <w:rsid w:val="00555224"/>
    <w:rsid w:val="005732D1"/>
    <w:rsid w:val="005842ED"/>
    <w:rsid w:val="005865E3"/>
    <w:rsid w:val="005E2476"/>
    <w:rsid w:val="005F38EF"/>
    <w:rsid w:val="0060337B"/>
    <w:rsid w:val="00607760"/>
    <w:rsid w:val="006114D4"/>
    <w:rsid w:val="0063771C"/>
    <w:rsid w:val="0065719F"/>
    <w:rsid w:val="00683A6E"/>
    <w:rsid w:val="0069200B"/>
    <w:rsid w:val="006A094A"/>
    <w:rsid w:val="006A0C5E"/>
    <w:rsid w:val="006A56AF"/>
    <w:rsid w:val="006B2352"/>
    <w:rsid w:val="006C1702"/>
    <w:rsid w:val="006E74E9"/>
    <w:rsid w:val="00715113"/>
    <w:rsid w:val="00753ABA"/>
    <w:rsid w:val="00756F31"/>
    <w:rsid w:val="00764D5C"/>
    <w:rsid w:val="00770CBF"/>
    <w:rsid w:val="00791EFB"/>
    <w:rsid w:val="007A0424"/>
    <w:rsid w:val="007A646E"/>
    <w:rsid w:val="007C6EF5"/>
    <w:rsid w:val="007D223A"/>
    <w:rsid w:val="007D3694"/>
    <w:rsid w:val="007E4B1C"/>
    <w:rsid w:val="0080379F"/>
    <w:rsid w:val="008168A5"/>
    <w:rsid w:val="00824A76"/>
    <w:rsid w:val="008431E9"/>
    <w:rsid w:val="00844D6F"/>
    <w:rsid w:val="00883CE3"/>
    <w:rsid w:val="008844BD"/>
    <w:rsid w:val="00891018"/>
    <w:rsid w:val="008A009F"/>
    <w:rsid w:val="008C05DE"/>
    <w:rsid w:val="00914BB7"/>
    <w:rsid w:val="009629CE"/>
    <w:rsid w:val="00986A99"/>
    <w:rsid w:val="00993CFA"/>
    <w:rsid w:val="009A672F"/>
    <w:rsid w:val="009B48D1"/>
    <w:rsid w:val="009F2B60"/>
    <w:rsid w:val="00A02F68"/>
    <w:rsid w:val="00A24E0D"/>
    <w:rsid w:val="00A44542"/>
    <w:rsid w:val="00A47BE4"/>
    <w:rsid w:val="00A520D3"/>
    <w:rsid w:val="00A60653"/>
    <w:rsid w:val="00A67063"/>
    <w:rsid w:val="00A77E46"/>
    <w:rsid w:val="00A8239F"/>
    <w:rsid w:val="00A90EA0"/>
    <w:rsid w:val="00AA3A77"/>
    <w:rsid w:val="00AB4FCD"/>
    <w:rsid w:val="00AE1DA4"/>
    <w:rsid w:val="00AE326F"/>
    <w:rsid w:val="00AE7BE3"/>
    <w:rsid w:val="00B515E2"/>
    <w:rsid w:val="00B74BFF"/>
    <w:rsid w:val="00B82448"/>
    <w:rsid w:val="00B92545"/>
    <w:rsid w:val="00B95B6B"/>
    <w:rsid w:val="00BA1949"/>
    <w:rsid w:val="00BA2850"/>
    <w:rsid w:val="00BB1C1A"/>
    <w:rsid w:val="00BE3A4F"/>
    <w:rsid w:val="00BF5AAB"/>
    <w:rsid w:val="00BF795E"/>
    <w:rsid w:val="00C0532C"/>
    <w:rsid w:val="00C1418D"/>
    <w:rsid w:val="00C175F2"/>
    <w:rsid w:val="00C25133"/>
    <w:rsid w:val="00C55BE6"/>
    <w:rsid w:val="00C93867"/>
    <w:rsid w:val="00CA7125"/>
    <w:rsid w:val="00CB3DC1"/>
    <w:rsid w:val="00CB75E3"/>
    <w:rsid w:val="00CC4867"/>
    <w:rsid w:val="00CC6E80"/>
    <w:rsid w:val="00CD39DB"/>
    <w:rsid w:val="00CF60A0"/>
    <w:rsid w:val="00D56BD6"/>
    <w:rsid w:val="00D86BA3"/>
    <w:rsid w:val="00DB34F5"/>
    <w:rsid w:val="00DC0516"/>
    <w:rsid w:val="00DF314D"/>
    <w:rsid w:val="00E065F9"/>
    <w:rsid w:val="00E450B2"/>
    <w:rsid w:val="00E66242"/>
    <w:rsid w:val="00E733B3"/>
    <w:rsid w:val="00E8640E"/>
    <w:rsid w:val="00EC1FFD"/>
    <w:rsid w:val="00ED2063"/>
    <w:rsid w:val="00EE2674"/>
    <w:rsid w:val="00F471EC"/>
    <w:rsid w:val="00F956B3"/>
    <w:rsid w:val="00FA3824"/>
    <w:rsid w:val="00FC6252"/>
    <w:rsid w:val="00FE3F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91052-8BEE-44FA-BFC6-0A59B07D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6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4F5"/>
    <w:pPr>
      <w:spacing w:after="160" w:line="256" w:lineRule="auto"/>
      <w:ind w:left="720"/>
      <w:contextualSpacing/>
    </w:pPr>
    <w:rPr>
      <w:rFonts w:ascii="Calibri" w:eastAsia="Calibri" w:hAnsi="Calibri"/>
      <w:sz w:val="22"/>
      <w:szCs w:val="22"/>
      <w:lang w:eastAsia="en-US"/>
    </w:rPr>
  </w:style>
  <w:style w:type="table" w:styleId="a4">
    <w:name w:val="Table Grid"/>
    <w:basedOn w:val="a1"/>
    <w:uiPriority w:val="39"/>
    <w:rsid w:val="00DB34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4D5C"/>
    <w:pPr>
      <w:tabs>
        <w:tab w:val="center" w:pos="4819"/>
        <w:tab w:val="right" w:pos="9639"/>
      </w:tabs>
    </w:pPr>
  </w:style>
  <w:style w:type="character" w:customStyle="1" w:styleId="a6">
    <w:name w:val="Верхний колонтитул Знак"/>
    <w:basedOn w:val="a0"/>
    <w:link w:val="a5"/>
    <w:uiPriority w:val="99"/>
    <w:rsid w:val="00764D5C"/>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764D5C"/>
    <w:pPr>
      <w:tabs>
        <w:tab w:val="center" w:pos="4819"/>
        <w:tab w:val="right" w:pos="9639"/>
      </w:tabs>
    </w:pPr>
  </w:style>
  <w:style w:type="character" w:customStyle="1" w:styleId="a8">
    <w:name w:val="Нижний колонтитул Знак"/>
    <w:basedOn w:val="a0"/>
    <w:link w:val="a7"/>
    <w:uiPriority w:val="99"/>
    <w:rsid w:val="00764D5C"/>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91018"/>
    <w:rPr>
      <w:rFonts w:ascii="Segoe UI" w:hAnsi="Segoe UI" w:cs="Segoe UI"/>
      <w:sz w:val="18"/>
      <w:szCs w:val="18"/>
    </w:rPr>
  </w:style>
  <w:style w:type="character" w:customStyle="1" w:styleId="aa">
    <w:name w:val="Текст выноски Знак"/>
    <w:basedOn w:val="a0"/>
    <w:link w:val="a9"/>
    <w:uiPriority w:val="99"/>
    <w:semiHidden/>
    <w:rsid w:val="0089101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05331">
      <w:bodyDiv w:val="1"/>
      <w:marLeft w:val="0"/>
      <w:marRight w:val="0"/>
      <w:marTop w:val="0"/>
      <w:marBottom w:val="0"/>
      <w:divBdr>
        <w:top w:val="none" w:sz="0" w:space="0" w:color="auto"/>
        <w:left w:val="none" w:sz="0" w:space="0" w:color="auto"/>
        <w:bottom w:val="none" w:sz="0" w:space="0" w:color="auto"/>
        <w:right w:val="none" w:sz="0" w:space="0" w:color="auto"/>
      </w:divBdr>
    </w:div>
    <w:div w:id="780951640">
      <w:bodyDiv w:val="1"/>
      <w:marLeft w:val="0"/>
      <w:marRight w:val="0"/>
      <w:marTop w:val="0"/>
      <w:marBottom w:val="0"/>
      <w:divBdr>
        <w:top w:val="none" w:sz="0" w:space="0" w:color="auto"/>
        <w:left w:val="none" w:sz="0" w:space="0" w:color="auto"/>
        <w:bottom w:val="none" w:sz="0" w:space="0" w:color="auto"/>
        <w:right w:val="none" w:sz="0" w:space="0" w:color="auto"/>
      </w:divBdr>
    </w:div>
    <w:div w:id="13937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04B2-AFB1-43F9-BB47-76EE9375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13221</Words>
  <Characters>7536</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31</cp:revision>
  <cp:lastPrinted>2025-07-14T07:11:00Z</cp:lastPrinted>
  <dcterms:created xsi:type="dcterms:W3CDTF">2025-02-13T12:23:00Z</dcterms:created>
  <dcterms:modified xsi:type="dcterms:W3CDTF">2025-07-22T09:43:00Z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4501af58e9a38e9728e542362de473a653e2faf28f5bf0b8657d7ec897c60c5e</vt:lpwstr>
  </property>
</Properties>
</file>