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D6" w:rsidRPr="00CE3F6C" w:rsidRDefault="00433BD6" w:rsidP="00433BD6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ІРКЛІЇВСЬКА СІЛЬСЬКА  РАДА</w:t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ЗОЛОТОНІСЬКОГО РАЙОНУ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ЧЕРКАСЬКОЇ ОБЛАСТІ</w:t>
      </w:r>
    </w:p>
    <w:p w:rsidR="00433BD6" w:rsidRPr="00CE3F6C" w:rsidRDefault="00433BD6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Восьмого скликання</w:t>
      </w:r>
    </w:p>
    <w:p w:rsidR="00433BD6" w:rsidRPr="00CE3F6C" w:rsidRDefault="005B5EAF" w:rsidP="00433BD6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FFD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’</w:t>
      </w:r>
      <w:r w:rsidR="00E81A8D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ятдесят </w:t>
      </w:r>
      <w:r w:rsidR="00D10ED7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четверта</w:t>
      </w:r>
      <w:r w:rsidR="00433BD6"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сесія</w:t>
      </w:r>
    </w:p>
    <w:p w:rsidR="001845E4" w:rsidRDefault="001845E4" w:rsidP="002E7A7C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33BD6" w:rsidRPr="002E7A7C" w:rsidRDefault="00433BD6" w:rsidP="002E7A7C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І Ш Е Н Н Я</w:t>
      </w:r>
    </w:p>
    <w:p w:rsidR="00717EDA" w:rsidRPr="00E81A8D" w:rsidRDefault="00717EDA" w:rsidP="00433BD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433BD6" w:rsidRPr="00CE3F6C" w:rsidRDefault="00D32321" w:rsidP="00433BD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17</w:t>
      </w:r>
      <w:r w:rsidR="00717EDA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bookmarkStart w:id="0" w:name="_GoBack"/>
      <w:bookmarkEnd w:id="0"/>
      <w:r w:rsidR="005B5EAF">
        <w:rPr>
          <w:rFonts w:ascii="Times New Roman" w:eastAsia="Times New Roman" w:hAnsi="Times New Roman" w:cs="Times New Roman"/>
          <w:sz w:val="28"/>
          <w:szCs w:val="28"/>
          <w:lang w:eastAsia="en-US"/>
        </w:rPr>
        <w:t>.2025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433BD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9371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4D36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E81A8D">
        <w:rPr>
          <w:rFonts w:ascii="Times New Roman" w:eastAsia="Times New Roman" w:hAnsi="Times New Roman" w:cs="Times New Roman"/>
          <w:sz w:val="28"/>
          <w:szCs w:val="28"/>
          <w:lang w:eastAsia="en-US"/>
        </w:rPr>
        <w:t>№ 5</w:t>
      </w:r>
      <w:r w:rsidR="00D10ED7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25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433BD6" w:rsidRPr="00CE3F6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VIII</w:t>
      </w:r>
    </w:p>
    <w:p w:rsidR="00433BD6" w:rsidRDefault="00433BD6" w:rsidP="00404ADF">
      <w:pPr>
        <w:tabs>
          <w:tab w:val="left" w:pos="0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Іркліїв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F876B8" w:rsidRDefault="00F876B8" w:rsidP="00404ADF">
      <w:pPr>
        <w:tabs>
          <w:tab w:val="left" w:pos="0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9371E9" w:rsidRDefault="009371E9" w:rsidP="00433BD6">
      <w:pPr>
        <w:tabs>
          <w:tab w:val="left" w:pos="4536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F876B8" w:rsidRDefault="004E28C4" w:rsidP="00404ADF">
      <w:pPr>
        <w:pStyle w:val="40"/>
        <w:shd w:val="clear" w:color="auto" w:fill="auto"/>
        <w:spacing w:after="300" w:line="317" w:lineRule="exact"/>
        <w:ind w:right="4954"/>
        <w:jc w:val="both"/>
      </w:pPr>
      <w:r>
        <w:t>Про затвердження технічних документацій</w:t>
      </w:r>
      <w:r w:rsidR="00BE05A9">
        <w:t xml:space="preserve"> із землеустрою щодо встановл</w:t>
      </w:r>
      <w:r>
        <w:t>ення (відновлення) меж земельних</w:t>
      </w:r>
      <w:r w:rsidR="009371E9">
        <w:t xml:space="preserve"> ділян</w:t>
      </w:r>
      <w:r>
        <w:t>ок</w:t>
      </w:r>
      <w:r w:rsidR="00BE05A9">
        <w:t xml:space="preserve"> в натурі (на місцевості) для будівництва і обслуговування житлового будинку, господарських будівель і споруд</w:t>
      </w:r>
    </w:p>
    <w:p w:rsidR="00FF2883" w:rsidRDefault="00BE05A9" w:rsidP="00404ADF">
      <w:pPr>
        <w:pStyle w:val="20"/>
        <w:shd w:val="clear" w:color="auto" w:fill="auto"/>
        <w:spacing w:before="0" w:after="330" w:line="317" w:lineRule="exact"/>
        <w:ind w:right="-7" w:firstLine="567"/>
      </w:pPr>
      <w:r>
        <w:t>Відповідно до пункту 34 статті 26 Закону України «Про місцеве самоврядування в Україні», статей 12, 40, 116, 120, 121, 125, 126, 186, підпункту 5 пункту 27 розділу X Перехідних положень Земельног</w:t>
      </w:r>
      <w:r w:rsidR="0040414C">
        <w:t xml:space="preserve">о кодексу України, статей </w:t>
      </w:r>
      <w:r w:rsidR="00323CF1">
        <w:t>8,19,</w:t>
      </w:r>
      <w:r w:rsidR="0040414C">
        <w:t>25, 30</w:t>
      </w:r>
      <w:r>
        <w:t>, 55 Закону України «Про землеустрій», розгля</w:t>
      </w:r>
      <w:r w:rsidR="004E28C4">
        <w:t>нувши заяви</w:t>
      </w:r>
      <w:r w:rsidR="0040414C">
        <w:t xml:space="preserve"> гр</w:t>
      </w:r>
      <w:r w:rsidR="00BE5D37">
        <w:t xml:space="preserve">. </w:t>
      </w:r>
      <w:r w:rsidR="00D10ED7">
        <w:t>Болтова Д. Є., гр. Сухини В. П.,</w:t>
      </w:r>
      <w:r w:rsidR="0005452B">
        <w:t xml:space="preserve"> гр. Водяника І. П., гр. Полуницької О. В., гр. Полуницької Н. А., гр. Денисенка І. М., </w:t>
      </w:r>
      <w:r w:rsidR="00D10ED7">
        <w:t xml:space="preserve"> </w:t>
      </w:r>
      <w:r w:rsidR="00674D2F">
        <w:t>гр</w:t>
      </w:r>
      <w:r w:rsidR="00674D2F" w:rsidRPr="00674D2F">
        <w:rPr>
          <w:color w:val="FF0000"/>
        </w:rPr>
        <w:t xml:space="preserve">. </w:t>
      </w:r>
      <w:r w:rsidR="00674D2F" w:rsidRPr="00DB51AC">
        <w:rPr>
          <w:color w:val="auto"/>
        </w:rPr>
        <w:t>Яровой М</w:t>
      </w:r>
      <w:r w:rsidR="00674D2F" w:rsidRPr="00674D2F">
        <w:rPr>
          <w:color w:val="FF0000"/>
        </w:rPr>
        <w:t>.</w:t>
      </w:r>
      <w:r w:rsidR="00674D2F">
        <w:t xml:space="preserve"> В., </w:t>
      </w:r>
      <w:r w:rsidR="00D22383">
        <w:t>гр. Зобенька О. І., гр. Беха  А. В.</w:t>
      </w:r>
      <w:r w:rsidR="00D10ED7">
        <w:t>,</w:t>
      </w:r>
      <w:r w:rsidR="003A0BFA">
        <w:t xml:space="preserve"> гр. Дмитренко С. В.</w:t>
      </w:r>
      <w:r w:rsidR="00506D37">
        <w:t xml:space="preserve">, гр. Іванішиної І.М., </w:t>
      </w:r>
      <w:r w:rsidR="003758A5" w:rsidRPr="003758A5">
        <w:t>гр. Лисенко Т.</w:t>
      </w:r>
      <w:r w:rsidR="003758A5">
        <w:t>І.,</w:t>
      </w:r>
      <w:r w:rsidR="00D10ED7">
        <w:t xml:space="preserve"> </w:t>
      </w:r>
      <w:r w:rsidR="003758A5">
        <w:t xml:space="preserve">гр. Гайші Н.В., </w:t>
      </w:r>
      <w:r w:rsidR="00F876B8" w:rsidRPr="00F876B8">
        <w:t>гр. Кулик Ю.В.,</w:t>
      </w:r>
      <w:r w:rsidR="009145DD">
        <w:t xml:space="preserve"> </w:t>
      </w:r>
      <w:r w:rsidR="00086747">
        <w:t xml:space="preserve">гр. Наталенко Т.І., </w:t>
      </w:r>
      <w:r w:rsidR="00CE114E">
        <w:rPr>
          <w:lang w:val="ru-RU"/>
        </w:rPr>
        <w:t>гр. Артеменка В.</w:t>
      </w:r>
      <w:r>
        <w:t>І</w:t>
      </w:r>
      <w:r w:rsidR="00CE114E">
        <w:t xml:space="preserve">., </w:t>
      </w:r>
      <w:r w:rsidR="00446C9F">
        <w:t>І</w:t>
      </w:r>
      <w:r>
        <w:t>ркліївська сільська рада</w:t>
      </w:r>
    </w:p>
    <w:p w:rsidR="00FF2883" w:rsidRDefault="00BE05A9" w:rsidP="0040414C">
      <w:pPr>
        <w:pStyle w:val="20"/>
        <w:shd w:val="clear" w:color="auto" w:fill="auto"/>
        <w:spacing w:before="0" w:after="215" w:line="280" w:lineRule="exact"/>
        <w:ind w:right="-19" w:firstLine="0"/>
        <w:jc w:val="center"/>
      </w:pPr>
      <w:r>
        <w:t>ВИРІШИЛА:</w:t>
      </w:r>
    </w:p>
    <w:p w:rsidR="00FF2883" w:rsidRDefault="004E28C4" w:rsidP="005D29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7" w:lineRule="exact"/>
        <w:ind w:right="-7" w:firstLine="567"/>
      </w:pPr>
      <w:r>
        <w:t>Затвердити технічні документації</w:t>
      </w:r>
      <w:r w:rsidR="00BE05A9">
        <w:t xml:space="preserve"> із землеустрою щодо встановлення </w:t>
      </w:r>
      <w:r>
        <w:t>(відновлення) меж земельних</w:t>
      </w:r>
      <w:r w:rsidR="009371E9">
        <w:t xml:space="preserve"> ділян</w:t>
      </w:r>
      <w:r>
        <w:t>о</w:t>
      </w:r>
      <w:r w:rsidR="00BE05A9">
        <w:t>к в натурі (на місцевості) для будівництва і обслуговування житлового будинку господарських будівель і споруд гр.</w:t>
      </w:r>
      <w:r w:rsidR="00BE5D37">
        <w:t xml:space="preserve"> </w:t>
      </w:r>
      <w:r w:rsidR="00D10ED7">
        <w:t>Болтову Дмитру Євгеновичу, гр.</w:t>
      </w:r>
      <w:r w:rsidR="00714572">
        <w:t xml:space="preserve"> </w:t>
      </w:r>
      <w:r w:rsidR="00D10ED7">
        <w:t>Сухині Василю Петровичу</w:t>
      </w:r>
      <w:r w:rsidR="0005452B">
        <w:t xml:space="preserve">, гр. Водянику Івану Пантелеймоновичу, гр. Полуницькій Ользі Василівні, гр. Полуницькій  Надії Анатоліївні, гр. Денисенку </w:t>
      </w:r>
      <w:r w:rsidR="00674D2F">
        <w:t xml:space="preserve">Івану Михайловичу, гр. </w:t>
      </w:r>
      <w:r w:rsidR="00674D2F" w:rsidRPr="00DB51AC">
        <w:rPr>
          <w:color w:val="auto"/>
        </w:rPr>
        <w:t xml:space="preserve">Яровою </w:t>
      </w:r>
      <w:r w:rsidR="00674D2F">
        <w:t>Микиті Володимировичу</w:t>
      </w:r>
      <w:r w:rsidR="00D22383">
        <w:t>, гр. Зобеньку Олексію Івановичу, гр.</w:t>
      </w:r>
      <w:r w:rsidR="00714572">
        <w:t xml:space="preserve"> </w:t>
      </w:r>
      <w:r w:rsidR="00D22383">
        <w:t>Беху Анатолію Володимировичу</w:t>
      </w:r>
      <w:r w:rsidR="003A0BFA">
        <w:t>, гр. Дмитренко Світлані Василівні</w:t>
      </w:r>
      <w:r w:rsidR="00506D37">
        <w:t>,</w:t>
      </w:r>
      <w:r w:rsidR="00D10ED7">
        <w:t xml:space="preserve"> </w:t>
      </w:r>
      <w:r w:rsidR="00506D37">
        <w:t>гр. Іванішиній Ірині Миколаївні</w:t>
      </w:r>
      <w:r w:rsidR="003758A5">
        <w:t>, гр. Лисенко Тетяні Іванівні, гр. Гайщі Ніні Володимирівні</w:t>
      </w:r>
      <w:r w:rsidR="00F876B8" w:rsidRPr="00086747">
        <w:t>, гр. Кулик Юлії Василівні</w:t>
      </w:r>
      <w:r w:rsidR="00086747" w:rsidRPr="00086747">
        <w:t>, гр. Наталенко Т</w:t>
      </w:r>
      <w:r w:rsidR="00086747">
        <w:t>амарі Іванівні</w:t>
      </w:r>
      <w:r w:rsidR="00CE114E">
        <w:t>, гр. Артеменку Володимиру Івановичу.</w:t>
      </w:r>
    </w:p>
    <w:p w:rsidR="00FF2883" w:rsidRDefault="00BE05A9" w:rsidP="005D2946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07" w:lineRule="exact"/>
        <w:ind w:firstLine="567"/>
      </w:pPr>
      <w:r>
        <w:t xml:space="preserve">Передати у приватну власність для будівництва і обслуговування </w:t>
      </w:r>
      <w:r>
        <w:lastRenderedPageBreak/>
        <w:t>житлового будинку господар</w:t>
      </w:r>
      <w:r w:rsidR="004E28C4">
        <w:t>ських будівель і споруд земельні ділянки</w:t>
      </w:r>
      <w:r>
        <w:t>:</w:t>
      </w:r>
    </w:p>
    <w:p w:rsidR="00A21A24" w:rsidRDefault="00A21A24" w:rsidP="00A21A24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 w:rsidR="00D10ED7">
        <w:t>2261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 w:rsidR="00D10ED7">
        <w:t>28</w:t>
      </w:r>
      <w:r w:rsidRPr="002549ED">
        <w:t>00:</w:t>
      </w:r>
      <w:r w:rsidRPr="00AC7BDC">
        <w:t>0</w:t>
      </w:r>
      <w:r w:rsidR="00D10ED7">
        <w:t>4</w:t>
      </w:r>
      <w:r w:rsidRPr="00AC7BDC">
        <w:t>:000:</w:t>
      </w:r>
      <w:r w:rsidR="00D10ED7">
        <w:t>0207</w:t>
      </w:r>
      <w:r w:rsidRPr="008A1C2B">
        <w:t xml:space="preserve">, в с. </w:t>
      </w:r>
      <w:r w:rsidR="00D10ED7">
        <w:t>Червоногірка</w:t>
      </w:r>
      <w:r>
        <w:t xml:space="preserve">, вул. </w:t>
      </w:r>
      <w:r w:rsidR="00D10ED7">
        <w:t>Владислава Дирди, 17</w:t>
      </w:r>
      <w:r>
        <w:t xml:space="preserve">, гр. </w:t>
      </w:r>
      <w:r w:rsidR="00D10ED7">
        <w:t>Болтову Дмитру Євгеновичу</w:t>
      </w:r>
      <w:r>
        <w:t>;</w:t>
      </w:r>
    </w:p>
    <w:p w:rsidR="00D10ED7" w:rsidRDefault="00D10ED7" w:rsidP="00D10ED7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>
        <w:t>2497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92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2525</w:t>
      </w:r>
      <w:r w:rsidRPr="008A1C2B">
        <w:t xml:space="preserve">, в с. </w:t>
      </w:r>
      <w:r>
        <w:t>Тимченки, вул. Миру, 48, гр. Сухині Василю Петровичу;</w:t>
      </w:r>
    </w:p>
    <w:p w:rsidR="0005452B" w:rsidRDefault="0005452B" w:rsidP="0005452B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>
        <w:t>2500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50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3445</w:t>
      </w:r>
      <w:r w:rsidRPr="008A1C2B">
        <w:t xml:space="preserve">, в с. </w:t>
      </w:r>
      <w:r>
        <w:t>Лихоліти, вул. Козацька, 81, гр. Водянику Івану Пантелеймоновичу;</w:t>
      </w:r>
    </w:p>
    <w:p w:rsidR="0005452B" w:rsidRDefault="0005452B" w:rsidP="0005452B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>
        <w:t>2500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64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3553</w:t>
      </w:r>
      <w:r w:rsidRPr="008A1C2B">
        <w:t xml:space="preserve">, в с. </w:t>
      </w:r>
      <w:r>
        <w:t>Мельники, вул. Рильського Максима, 46, гр. Полуницькій Ользі Василівні;</w:t>
      </w:r>
    </w:p>
    <w:p w:rsidR="0005452B" w:rsidRDefault="0005452B" w:rsidP="0005452B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>
        <w:t>2500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64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3551</w:t>
      </w:r>
      <w:r w:rsidRPr="008A1C2B">
        <w:t xml:space="preserve">, в с. </w:t>
      </w:r>
      <w:r>
        <w:t>Мельники, вул. Рильського Максима, 47, гр. Полуницькій Надії Анатоліївні;</w:t>
      </w:r>
    </w:p>
    <w:p w:rsidR="00674D2F" w:rsidRDefault="00674D2F" w:rsidP="00674D2F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>
        <w:t>2055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88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2448</w:t>
      </w:r>
      <w:r w:rsidRPr="008A1C2B">
        <w:t xml:space="preserve">, в с. </w:t>
      </w:r>
      <w:r>
        <w:t>Старий Коврай, вул. М.Грушевського, 18, гр. Денисенку Івану Михайловичу;</w:t>
      </w:r>
    </w:p>
    <w:p w:rsidR="00674D2F" w:rsidRPr="00DB51AC" w:rsidRDefault="00674D2F" w:rsidP="00674D2F">
      <w:pPr>
        <w:pStyle w:val="20"/>
        <w:shd w:val="clear" w:color="auto" w:fill="auto"/>
        <w:spacing w:before="0" w:line="307" w:lineRule="exact"/>
        <w:ind w:right="-7" w:firstLine="567"/>
        <w:rPr>
          <w:color w:val="auto"/>
        </w:rPr>
      </w:pPr>
      <w:r w:rsidRPr="008A1C2B">
        <w:t xml:space="preserve">площею </w:t>
      </w:r>
      <w:r w:rsidRPr="00A21A24">
        <w:t>0,</w:t>
      </w:r>
      <w:r>
        <w:t>1814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44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3405</w:t>
      </w:r>
      <w:r w:rsidRPr="008A1C2B">
        <w:t xml:space="preserve">, в с. </w:t>
      </w:r>
      <w:r>
        <w:t xml:space="preserve">Крутьки, вул. Підгорянська, 35, гр. </w:t>
      </w:r>
      <w:r w:rsidRPr="00DB51AC">
        <w:rPr>
          <w:color w:val="auto"/>
        </w:rPr>
        <w:t>Яровою Микиті Володимировичу;</w:t>
      </w:r>
    </w:p>
    <w:p w:rsidR="00D22383" w:rsidRPr="00D22383" w:rsidRDefault="00D22383" w:rsidP="00D22383">
      <w:pPr>
        <w:pStyle w:val="20"/>
        <w:shd w:val="clear" w:color="auto" w:fill="auto"/>
        <w:spacing w:before="0" w:line="307" w:lineRule="exact"/>
        <w:ind w:right="-7" w:firstLine="567"/>
        <w:rPr>
          <w:color w:val="auto"/>
        </w:rPr>
      </w:pPr>
      <w:r w:rsidRPr="008A1C2B">
        <w:t xml:space="preserve">площею </w:t>
      </w:r>
      <w:r w:rsidRPr="00A21A24">
        <w:t>0,</w:t>
      </w:r>
      <w:r>
        <w:t>2494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20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3646</w:t>
      </w:r>
      <w:r w:rsidRPr="008A1C2B">
        <w:t xml:space="preserve">, в с. </w:t>
      </w:r>
      <w:r>
        <w:t xml:space="preserve">Вереміївка, вул. Лесі Українки, 59А, гр. </w:t>
      </w:r>
      <w:r w:rsidRPr="00D22383">
        <w:rPr>
          <w:color w:val="auto"/>
        </w:rPr>
        <w:t>Зобеньку Олексію Івановичу;</w:t>
      </w:r>
    </w:p>
    <w:p w:rsidR="00D22383" w:rsidRDefault="00D22383" w:rsidP="00D22383">
      <w:pPr>
        <w:pStyle w:val="20"/>
        <w:shd w:val="clear" w:color="auto" w:fill="auto"/>
        <w:spacing w:before="0" w:line="307" w:lineRule="exact"/>
        <w:ind w:right="-7" w:firstLine="567"/>
      </w:pPr>
      <w:r w:rsidRPr="008A1C2B">
        <w:t xml:space="preserve">площею </w:t>
      </w:r>
      <w:r w:rsidRPr="00A21A24">
        <w:t>0,</w:t>
      </w:r>
      <w:r>
        <w:t>1483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28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0888</w:t>
      </w:r>
      <w:r w:rsidRPr="008A1C2B">
        <w:t xml:space="preserve">, в с. </w:t>
      </w:r>
      <w:r>
        <w:t>Іркліїв, вул. Платона Симиренка, 25, г</w:t>
      </w:r>
      <w:r w:rsidRPr="00D22383">
        <w:rPr>
          <w:color w:val="auto"/>
        </w:rPr>
        <w:t>р. Беху Анатолію Володимировичу;</w:t>
      </w:r>
    </w:p>
    <w:p w:rsidR="00D10ED7" w:rsidRDefault="003A0BFA" w:rsidP="00714572">
      <w:pPr>
        <w:pStyle w:val="20"/>
        <w:shd w:val="clear" w:color="auto" w:fill="auto"/>
        <w:spacing w:before="0" w:line="307" w:lineRule="exact"/>
        <w:ind w:right="-7" w:firstLine="567"/>
        <w:rPr>
          <w:color w:val="auto"/>
        </w:rPr>
      </w:pPr>
      <w:r w:rsidRPr="008A1C2B">
        <w:t xml:space="preserve">площею </w:t>
      </w:r>
      <w:r w:rsidRPr="00A21A24">
        <w:t>0,</w:t>
      </w:r>
      <w:r>
        <w:t>2500</w:t>
      </w:r>
      <w:r w:rsidRPr="00A21A24">
        <w:t xml:space="preserve"> </w:t>
      </w:r>
      <w:r w:rsidRPr="008A1C2B">
        <w:t xml:space="preserve">га, кадастровий номер земельної ділянки </w:t>
      </w:r>
      <w:r>
        <w:t xml:space="preserve">    </w:t>
      </w:r>
      <w:r w:rsidRPr="002549ED">
        <w:t>712518</w:t>
      </w:r>
      <w:r>
        <w:t>56</w:t>
      </w:r>
      <w:r w:rsidRPr="002549ED">
        <w:t>00:</w:t>
      </w:r>
      <w:r w:rsidRPr="00AC7BDC">
        <w:t>0</w:t>
      </w:r>
      <w:r>
        <w:t>1</w:t>
      </w:r>
      <w:r w:rsidRPr="00AC7BDC">
        <w:t>:000:</w:t>
      </w:r>
      <w:r>
        <w:t>1495</w:t>
      </w:r>
      <w:r w:rsidRPr="008A1C2B">
        <w:t xml:space="preserve">, в с. </w:t>
      </w:r>
      <w:r>
        <w:t>Лящівка, вул. Шевченка, 17, г</w:t>
      </w:r>
      <w:r w:rsidRPr="00D22383">
        <w:rPr>
          <w:color w:val="auto"/>
        </w:rPr>
        <w:t xml:space="preserve">р. </w:t>
      </w:r>
      <w:r>
        <w:rPr>
          <w:color w:val="auto"/>
        </w:rPr>
        <w:t>Дмитренко Світлані Василівні</w:t>
      </w:r>
      <w:r w:rsidR="00506D37">
        <w:rPr>
          <w:color w:val="auto"/>
        </w:rPr>
        <w:t>;</w:t>
      </w:r>
    </w:p>
    <w:p w:rsidR="00506D37" w:rsidRDefault="00506D37" w:rsidP="00714572">
      <w:pPr>
        <w:pStyle w:val="20"/>
        <w:shd w:val="clear" w:color="auto" w:fill="auto"/>
        <w:spacing w:before="0" w:line="307" w:lineRule="exact"/>
        <w:ind w:right="-7" w:firstLine="567"/>
      </w:pPr>
      <w:r>
        <w:t xml:space="preserve">площею 0,2500 га, кадастровий номер земельної ділянки 7125186400:02:000:0751, в с. Воронинці, вул. Героя </w:t>
      </w:r>
      <w:r w:rsidR="0001215A">
        <w:t>П</w:t>
      </w:r>
      <w:r>
        <w:t>раці Ганни Залозної, 72-А, гр. Іванішиній Ірині Миколаївні</w:t>
      </w:r>
      <w:r w:rsidR="003758A5">
        <w:t>;</w:t>
      </w:r>
    </w:p>
    <w:p w:rsidR="003758A5" w:rsidRDefault="003758A5" w:rsidP="00714572">
      <w:pPr>
        <w:pStyle w:val="20"/>
        <w:shd w:val="clear" w:color="auto" w:fill="auto"/>
        <w:spacing w:before="0" w:line="307" w:lineRule="exact"/>
        <w:ind w:right="-7" w:firstLine="567"/>
      </w:pPr>
      <w:r>
        <w:t>площею 0,2376 га, кадастровий номер земельної ділянки 7125186400:02:000:0753, в с. Воронинці, вул. Героя Праці Ганни Залозної, 62-А, гр. Лисенко Тетяні Іванівні;</w:t>
      </w:r>
    </w:p>
    <w:p w:rsidR="003758A5" w:rsidRDefault="003758A5" w:rsidP="003758A5">
      <w:pPr>
        <w:pStyle w:val="20"/>
        <w:shd w:val="clear" w:color="auto" w:fill="auto"/>
        <w:spacing w:before="0" w:line="307" w:lineRule="exact"/>
        <w:ind w:right="-7" w:firstLine="567"/>
      </w:pPr>
      <w:r>
        <w:t>площею 0,2443 га, кадастровий номер земельної ділянки 7125186400:01:000:3550, в с. Мельники, вул. Артеменка, 3, гр. Гайші Ніні Іванівні</w:t>
      </w:r>
      <w:r w:rsidR="00F876B8">
        <w:t>;</w:t>
      </w:r>
    </w:p>
    <w:p w:rsidR="00F876B8" w:rsidRDefault="00F876B8" w:rsidP="003758A5">
      <w:pPr>
        <w:pStyle w:val="20"/>
        <w:shd w:val="clear" w:color="auto" w:fill="auto"/>
        <w:spacing w:before="0" w:line="307" w:lineRule="exact"/>
        <w:ind w:right="-7" w:firstLine="567"/>
      </w:pPr>
      <w:r>
        <w:t>площею 0,2393 га, кадастровий номер земельної ділянки 7125185600:01:000:1497, в с. Лящівка, вул. Лесі Українки, 35, гр. Кулик Юлії Василівні</w:t>
      </w:r>
      <w:r w:rsidR="00086747">
        <w:t>;</w:t>
      </w:r>
    </w:p>
    <w:p w:rsidR="00086747" w:rsidRDefault="00086747" w:rsidP="003758A5">
      <w:pPr>
        <w:pStyle w:val="20"/>
        <w:shd w:val="clear" w:color="auto" w:fill="auto"/>
        <w:spacing w:before="0" w:line="307" w:lineRule="exact"/>
        <w:ind w:right="-7" w:firstLine="567"/>
      </w:pPr>
      <w:r>
        <w:t>площею 0,2067 га, кадастровий номер земельної ділянки 7125188800:01:000:2447, в с. Старий Коврай, вул. Вишнева, 3, гр. Наталенко Тамарі Іванівні</w:t>
      </w:r>
      <w:r w:rsidR="00CE114E">
        <w:t>;</w:t>
      </w:r>
    </w:p>
    <w:p w:rsidR="00CE114E" w:rsidRDefault="00CE114E" w:rsidP="003758A5">
      <w:pPr>
        <w:pStyle w:val="20"/>
        <w:shd w:val="clear" w:color="auto" w:fill="auto"/>
        <w:spacing w:before="0" w:line="307" w:lineRule="exact"/>
        <w:ind w:right="-7" w:firstLine="567"/>
      </w:pPr>
      <w:r>
        <w:t xml:space="preserve">площею 0,2146 га, кадастровий номер земельної ділянки </w:t>
      </w:r>
      <w:r>
        <w:lastRenderedPageBreak/>
        <w:t xml:space="preserve">7125186400:02:000:0752, в с. Воронинці, вул. Набережна, 30-А, гр. Артеменку Володимиру Івановичу. </w:t>
      </w:r>
    </w:p>
    <w:p w:rsidR="00FF2883" w:rsidRDefault="00BE05A9" w:rsidP="003758A5">
      <w:pPr>
        <w:pStyle w:val="20"/>
        <w:numPr>
          <w:ilvl w:val="0"/>
          <w:numId w:val="2"/>
        </w:numPr>
        <w:shd w:val="clear" w:color="auto" w:fill="auto"/>
        <w:spacing w:before="0" w:line="307" w:lineRule="exact"/>
        <w:ind w:right="-7" w:firstLine="580"/>
      </w:pPr>
      <w:r>
        <w:t>Відділу земельних відносин та захисту довкілля сільської ради внести відповідні зміни в земельно-облікові документи.</w:t>
      </w:r>
    </w:p>
    <w:p w:rsidR="00404ADF" w:rsidRDefault="00BE05A9" w:rsidP="00910E02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333" w:line="322" w:lineRule="exact"/>
        <w:ind w:right="-7" w:firstLine="580"/>
      </w:pPr>
      <w: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 комунального господарства.</w:t>
      </w:r>
    </w:p>
    <w:p w:rsidR="001845E4" w:rsidRDefault="001845E4" w:rsidP="001845E4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0"/>
        <w:jc w:val="center"/>
      </w:pPr>
    </w:p>
    <w:p w:rsidR="00FF2883" w:rsidRDefault="00BE05A9" w:rsidP="00717EDA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0"/>
      </w:pPr>
      <w:r>
        <w:t>Сільський голова</w:t>
      </w:r>
      <w:r w:rsidR="00404ADF">
        <w:t xml:space="preserve">                                                             </w:t>
      </w:r>
      <w:r>
        <w:tab/>
      </w:r>
      <w:r w:rsidR="00717EDA" w:rsidRPr="00137151">
        <w:rPr>
          <w:lang w:val="ru-RU"/>
        </w:rPr>
        <w:t xml:space="preserve">     </w:t>
      </w:r>
      <w:r>
        <w:t>Анатолій ПИСАРЕНКО</w:t>
      </w:r>
    </w:p>
    <w:p w:rsidR="00DF330B" w:rsidRDefault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DF330B" w:rsidRPr="00DF330B" w:rsidRDefault="00DF330B" w:rsidP="00DF330B">
      <w:pPr>
        <w:rPr>
          <w:sz w:val="2"/>
          <w:szCs w:val="2"/>
        </w:rPr>
      </w:pPr>
    </w:p>
    <w:p w:rsidR="00FF2883" w:rsidRPr="00DF330B" w:rsidRDefault="00FF2883" w:rsidP="00DF330B">
      <w:pPr>
        <w:rPr>
          <w:sz w:val="2"/>
          <w:szCs w:val="2"/>
        </w:rPr>
      </w:pPr>
    </w:p>
    <w:sectPr w:rsidR="00FF2883" w:rsidRPr="00DF330B" w:rsidSect="00404AD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87" w:rsidRDefault="00F71C87" w:rsidP="00FF2883">
      <w:r>
        <w:separator/>
      </w:r>
    </w:p>
  </w:endnote>
  <w:endnote w:type="continuationSeparator" w:id="0">
    <w:p w:rsidR="00F71C87" w:rsidRDefault="00F71C87" w:rsidP="00FF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87" w:rsidRDefault="00F71C87"/>
  </w:footnote>
  <w:footnote w:type="continuationSeparator" w:id="0">
    <w:p w:rsidR="00F71C87" w:rsidRDefault="00F71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2486"/>
    <w:multiLevelType w:val="hybridMultilevel"/>
    <w:tmpl w:val="7D940B00"/>
    <w:lvl w:ilvl="0" w:tplc="3F34352E">
      <w:start w:val="26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6461235E"/>
    <w:multiLevelType w:val="multilevel"/>
    <w:tmpl w:val="19BED2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57340"/>
    <w:multiLevelType w:val="multilevel"/>
    <w:tmpl w:val="5A4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883"/>
    <w:rsid w:val="0001215A"/>
    <w:rsid w:val="00041AF2"/>
    <w:rsid w:val="00047488"/>
    <w:rsid w:val="0005452B"/>
    <w:rsid w:val="00085D6A"/>
    <w:rsid w:val="00086747"/>
    <w:rsid w:val="00086807"/>
    <w:rsid w:val="00090016"/>
    <w:rsid w:val="00137151"/>
    <w:rsid w:val="001443C9"/>
    <w:rsid w:val="00154DE4"/>
    <w:rsid w:val="00167D7F"/>
    <w:rsid w:val="001845E4"/>
    <w:rsid w:val="001F1B99"/>
    <w:rsid w:val="00216E62"/>
    <w:rsid w:val="002D3C35"/>
    <w:rsid w:val="002E7A7C"/>
    <w:rsid w:val="002F61AD"/>
    <w:rsid w:val="002F75AA"/>
    <w:rsid w:val="00301DE9"/>
    <w:rsid w:val="00306FB8"/>
    <w:rsid w:val="0031496A"/>
    <w:rsid w:val="00323CF1"/>
    <w:rsid w:val="00326D69"/>
    <w:rsid w:val="0033572D"/>
    <w:rsid w:val="003551B1"/>
    <w:rsid w:val="00364D7D"/>
    <w:rsid w:val="003758A5"/>
    <w:rsid w:val="003A0BFA"/>
    <w:rsid w:val="0040414C"/>
    <w:rsid w:val="00404ADF"/>
    <w:rsid w:val="00433BD6"/>
    <w:rsid w:val="00446C9F"/>
    <w:rsid w:val="00477635"/>
    <w:rsid w:val="00485E56"/>
    <w:rsid w:val="00486AA6"/>
    <w:rsid w:val="004D3651"/>
    <w:rsid w:val="004E28C4"/>
    <w:rsid w:val="004F30FE"/>
    <w:rsid w:val="00506D37"/>
    <w:rsid w:val="00521881"/>
    <w:rsid w:val="005269AD"/>
    <w:rsid w:val="0054476F"/>
    <w:rsid w:val="0058472E"/>
    <w:rsid w:val="005B5EAF"/>
    <w:rsid w:val="005D2946"/>
    <w:rsid w:val="00643FD3"/>
    <w:rsid w:val="006466A3"/>
    <w:rsid w:val="00665C5C"/>
    <w:rsid w:val="00674D2F"/>
    <w:rsid w:val="006F5B68"/>
    <w:rsid w:val="00707621"/>
    <w:rsid w:val="00711340"/>
    <w:rsid w:val="00714572"/>
    <w:rsid w:val="007159A4"/>
    <w:rsid w:val="00717EDA"/>
    <w:rsid w:val="007250BF"/>
    <w:rsid w:val="00782E20"/>
    <w:rsid w:val="007B098C"/>
    <w:rsid w:val="00815759"/>
    <w:rsid w:val="00827353"/>
    <w:rsid w:val="008526DE"/>
    <w:rsid w:val="00857489"/>
    <w:rsid w:val="008C5728"/>
    <w:rsid w:val="00910E02"/>
    <w:rsid w:val="009145DD"/>
    <w:rsid w:val="009148A9"/>
    <w:rsid w:val="009371E9"/>
    <w:rsid w:val="009655F1"/>
    <w:rsid w:val="00971B83"/>
    <w:rsid w:val="00981019"/>
    <w:rsid w:val="009964A9"/>
    <w:rsid w:val="00A21A24"/>
    <w:rsid w:val="00A6620A"/>
    <w:rsid w:val="00B35A1B"/>
    <w:rsid w:val="00B83D8E"/>
    <w:rsid w:val="00BE05A9"/>
    <w:rsid w:val="00BE5D37"/>
    <w:rsid w:val="00C04FFD"/>
    <w:rsid w:val="00C22D82"/>
    <w:rsid w:val="00C479FA"/>
    <w:rsid w:val="00C84A56"/>
    <w:rsid w:val="00CB39B2"/>
    <w:rsid w:val="00CC3C5C"/>
    <w:rsid w:val="00CE114E"/>
    <w:rsid w:val="00CF4400"/>
    <w:rsid w:val="00D10ED7"/>
    <w:rsid w:val="00D22383"/>
    <w:rsid w:val="00D32321"/>
    <w:rsid w:val="00D626D0"/>
    <w:rsid w:val="00DB51AC"/>
    <w:rsid w:val="00DD1265"/>
    <w:rsid w:val="00DF330B"/>
    <w:rsid w:val="00E81A8D"/>
    <w:rsid w:val="00F0232B"/>
    <w:rsid w:val="00F10B87"/>
    <w:rsid w:val="00F71C87"/>
    <w:rsid w:val="00F77AA6"/>
    <w:rsid w:val="00F81514"/>
    <w:rsid w:val="00F876B8"/>
    <w:rsid w:val="00FB697B"/>
    <w:rsid w:val="00FE4377"/>
    <w:rsid w:val="00FE511C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78A6"/>
  <w15:docId w15:val="{ECB844F3-F491-40CB-A4AE-851F55C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28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883"/>
    <w:rPr>
      <w:color w:val="0066CC"/>
      <w:u w:val="single"/>
    </w:rPr>
  </w:style>
  <w:style w:type="character" w:customStyle="1" w:styleId="6">
    <w:name w:val="Основний текст (6)_"/>
    <w:basedOn w:val="a0"/>
    <w:link w:val="60"/>
    <w:rsid w:val="00FF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90"/>
      <w:szCs w:val="90"/>
      <w:u w:val="none"/>
    </w:rPr>
  </w:style>
  <w:style w:type="character" w:customStyle="1" w:styleId="4">
    <w:name w:val="Основний текст (4)_"/>
    <w:basedOn w:val="a0"/>
    <w:link w:val="40"/>
    <w:rsid w:val="00FF2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ий текст (4) + Інтервал 3 pt"/>
    <w:basedOn w:val="4"/>
    <w:rsid w:val="00FF2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FF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ий текст (6)"/>
    <w:basedOn w:val="a"/>
    <w:link w:val="6"/>
    <w:rsid w:val="00FF288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-20"/>
      <w:sz w:val="90"/>
      <w:szCs w:val="90"/>
    </w:rPr>
  </w:style>
  <w:style w:type="paragraph" w:customStyle="1" w:styleId="40">
    <w:name w:val="Основний текст (4)"/>
    <w:basedOn w:val="a"/>
    <w:link w:val="4"/>
    <w:rsid w:val="00FF288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FF2883"/>
    <w:pPr>
      <w:shd w:val="clear" w:color="auto" w:fill="FFFFFF"/>
      <w:spacing w:before="360" w:line="30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D6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3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3">
    <w:name w:val="3"/>
    <w:basedOn w:val="a"/>
    <w:rsid w:val="00DF33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No Spacing"/>
    <w:uiPriority w:val="1"/>
    <w:qFormat/>
    <w:rsid w:val="00A21A24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2025-06-05T05:20:00Z</cp:lastPrinted>
  <dcterms:created xsi:type="dcterms:W3CDTF">2025-04-10T07:39:00Z</dcterms:created>
  <dcterms:modified xsi:type="dcterms:W3CDTF">2025-06-18T09:08:00Z</dcterms:modified>
</cp:coreProperties>
</file>