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A2" w:rsidRPr="004B33AC" w:rsidRDefault="006B22A2" w:rsidP="006B22A2">
      <w:r>
        <w:rPr>
          <w:b/>
          <w:lang w:val="uk-UA"/>
        </w:rPr>
        <w:t xml:space="preserve">                        </w:t>
      </w:r>
      <w:r>
        <w:rPr>
          <w:b/>
        </w:rPr>
        <w:t xml:space="preserve">                                        </w:t>
      </w:r>
      <w:r w:rsidRPr="004B33AC">
        <w:rPr>
          <w:noProof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2A2" w:rsidRPr="004B33AC" w:rsidRDefault="006B22A2" w:rsidP="006B22A2">
      <w:pPr>
        <w:tabs>
          <w:tab w:val="left" w:pos="4320"/>
        </w:tabs>
        <w:jc w:val="center"/>
        <w:rPr>
          <w:b/>
          <w:bCs/>
        </w:rPr>
      </w:pPr>
      <w:r w:rsidRPr="004B33AC">
        <w:rPr>
          <w:b/>
          <w:bCs/>
        </w:rPr>
        <w:t>ІРКЛІЇВСЬКА СІЛЬСЬКА  РАДА</w:t>
      </w:r>
    </w:p>
    <w:p w:rsidR="006B22A2" w:rsidRPr="004B33AC" w:rsidRDefault="006B22A2" w:rsidP="006B22A2">
      <w:pPr>
        <w:tabs>
          <w:tab w:val="left" w:pos="4320"/>
        </w:tabs>
        <w:jc w:val="center"/>
        <w:rPr>
          <w:b/>
          <w:lang w:eastAsia="uk-UA"/>
        </w:rPr>
      </w:pPr>
      <w:r w:rsidRPr="004B33AC">
        <w:rPr>
          <w:b/>
        </w:rPr>
        <w:t>ЗОЛОТОНІСЬКОГО РАЙОНУ</w:t>
      </w:r>
      <w:r w:rsidRPr="004B33AC">
        <w:rPr>
          <w:b/>
          <w:lang w:eastAsia="uk-UA"/>
        </w:rPr>
        <w:t xml:space="preserve"> </w:t>
      </w:r>
      <w:r w:rsidRPr="004B33AC">
        <w:rPr>
          <w:b/>
        </w:rPr>
        <w:t>ЧЕРКАСЬКОЇ ОБЛАСТІ</w:t>
      </w:r>
    </w:p>
    <w:p w:rsidR="006B22A2" w:rsidRPr="004B33AC" w:rsidRDefault="006B22A2" w:rsidP="006B22A2">
      <w:pPr>
        <w:tabs>
          <w:tab w:val="left" w:pos="4320"/>
        </w:tabs>
        <w:jc w:val="center"/>
        <w:rPr>
          <w:b/>
        </w:rPr>
      </w:pPr>
      <w:r w:rsidRPr="004B33AC">
        <w:rPr>
          <w:b/>
        </w:rPr>
        <w:t xml:space="preserve">Восьмого </w:t>
      </w:r>
      <w:proofErr w:type="spellStart"/>
      <w:r w:rsidRPr="004B33AC">
        <w:rPr>
          <w:b/>
        </w:rPr>
        <w:t>скликання</w:t>
      </w:r>
      <w:proofErr w:type="spellEnd"/>
    </w:p>
    <w:p w:rsidR="006B22A2" w:rsidRPr="004B33AC" w:rsidRDefault="003A10F4" w:rsidP="006B22A2">
      <w:pPr>
        <w:tabs>
          <w:tab w:val="left" w:pos="4320"/>
        </w:tabs>
        <w:jc w:val="center"/>
        <w:rPr>
          <w:b/>
          <w:lang w:eastAsia="uk-UA"/>
        </w:rPr>
      </w:pPr>
      <w:r>
        <w:rPr>
          <w:b/>
          <w:lang w:val="uk-UA"/>
        </w:rPr>
        <w:t xml:space="preserve">П’ятдесят </w:t>
      </w:r>
      <w:r w:rsidR="00E637A0">
        <w:rPr>
          <w:b/>
          <w:lang w:val="uk-UA"/>
        </w:rPr>
        <w:t>четверта</w:t>
      </w:r>
      <w:r w:rsidR="005A3C0B">
        <w:rPr>
          <w:b/>
          <w:lang w:val="uk-UA"/>
        </w:rPr>
        <w:t xml:space="preserve"> </w:t>
      </w:r>
      <w:proofErr w:type="spellStart"/>
      <w:r w:rsidR="006B22A2" w:rsidRPr="004B33AC">
        <w:rPr>
          <w:b/>
        </w:rPr>
        <w:t>сесія</w:t>
      </w:r>
      <w:proofErr w:type="spellEnd"/>
    </w:p>
    <w:p w:rsidR="006B22A2" w:rsidRPr="004B33AC" w:rsidRDefault="006B22A2" w:rsidP="006B22A2">
      <w:pPr>
        <w:tabs>
          <w:tab w:val="left" w:pos="4320"/>
        </w:tabs>
        <w:jc w:val="center"/>
        <w:rPr>
          <w:lang w:eastAsia="uk-UA"/>
        </w:rPr>
      </w:pPr>
    </w:p>
    <w:p w:rsidR="006B22A2" w:rsidRDefault="00CA19D7" w:rsidP="00700AB3">
      <w:pPr>
        <w:tabs>
          <w:tab w:val="left" w:pos="4320"/>
        </w:tabs>
        <w:jc w:val="center"/>
        <w:rPr>
          <w:b/>
          <w:bCs/>
        </w:rPr>
      </w:pPr>
      <w:r>
        <w:rPr>
          <w:b/>
          <w:bCs/>
          <w:lang w:val="uk-UA"/>
        </w:rPr>
        <w:t xml:space="preserve"> </w:t>
      </w:r>
      <w:r w:rsidR="006B22A2" w:rsidRPr="004B33AC">
        <w:rPr>
          <w:b/>
          <w:bCs/>
        </w:rPr>
        <w:t xml:space="preserve">Р І Ш Е Н </w:t>
      </w:r>
      <w:proofErr w:type="spellStart"/>
      <w:r w:rsidR="006B22A2" w:rsidRPr="004B33AC">
        <w:rPr>
          <w:b/>
          <w:bCs/>
        </w:rPr>
        <w:t>Н</w:t>
      </w:r>
      <w:proofErr w:type="spellEnd"/>
      <w:r w:rsidR="006B22A2" w:rsidRPr="004B33AC">
        <w:rPr>
          <w:b/>
          <w:bCs/>
        </w:rPr>
        <w:t xml:space="preserve"> Я</w:t>
      </w:r>
    </w:p>
    <w:p w:rsidR="00CF63E0" w:rsidRPr="00700AB3" w:rsidRDefault="00CF63E0" w:rsidP="00700AB3">
      <w:pPr>
        <w:tabs>
          <w:tab w:val="left" w:pos="4320"/>
        </w:tabs>
        <w:jc w:val="center"/>
        <w:rPr>
          <w:b/>
        </w:rPr>
      </w:pPr>
    </w:p>
    <w:p w:rsidR="006B22A2" w:rsidRPr="004B33AC" w:rsidRDefault="00CF63E0" w:rsidP="006B22A2">
      <w:r>
        <w:rPr>
          <w:lang w:val="uk-UA"/>
        </w:rPr>
        <w:t>17</w:t>
      </w:r>
      <w:r w:rsidR="00935927">
        <w:rPr>
          <w:lang w:val="uk-UA"/>
        </w:rPr>
        <w:t>.</w:t>
      </w:r>
      <w:r w:rsidR="006F55A4">
        <w:rPr>
          <w:lang w:val="uk-UA"/>
        </w:rPr>
        <w:t>0</w:t>
      </w:r>
      <w:r>
        <w:rPr>
          <w:lang w:val="uk-UA"/>
        </w:rPr>
        <w:t>6</w:t>
      </w:r>
      <w:r w:rsidR="006B22A2" w:rsidRPr="004B33AC">
        <w:t>.202</w:t>
      </w:r>
      <w:r w:rsidR="003A10F4">
        <w:rPr>
          <w:lang w:val="uk-UA"/>
        </w:rPr>
        <w:t>5</w:t>
      </w:r>
      <w:r w:rsidR="006B22A2" w:rsidRPr="004B33AC">
        <w:t xml:space="preserve">                                                 </w:t>
      </w:r>
      <w:r w:rsidR="0009365D">
        <w:t xml:space="preserve">                             </w:t>
      </w:r>
      <w:r w:rsidR="002E152D">
        <w:rPr>
          <w:lang w:val="uk-UA"/>
        </w:rPr>
        <w:t xml:space="preserve">               </w:t>
      </w:r>
      <w:r w:rsidR="006F55A4" w:rsidRPr="008B0C70">
        <w:t xml:space="preserve">  </w:t>
      </w:r>
      <w:r w:rsidR="0009365D">
        <w:t>№</w:t>
      </w:r>
      <w:r w:rsidR="003C492D">
        <w:rPr>
          <w:lang w:val="uk-UA"/>
        </w:rPr>
        <w:t xml:space="preserve"> </w:t>
      </w:r>
      <w:r w:rsidR="003A10F4">
        <w:rPr>
          <w:lang w:val="uk-UA"/>
        </w:rPr>
        <w:t>5</w:t>
      </w:r>
      <w:r w:rsidR="00E637A0">
        <w:rPr>
          <w:lang w:val="uk-UA"/>
        </w:rPr>
        <w:t>4</w:t>
      </w:r>
      <w:r w:rsidR="003C492D">
        <w:rPr>
          <w:lang w:val="uk-UA"/>
        </w:rPr>
        <w:t xml:space="preserve"> </w:t>
      </w:r>
      <w:r w:rsidR="005A3C0B">
        <w:t>-</w:t>
      </w:r>
      <w:r>
        <w:rPr>
          <w:lang w:val="uk-UA"/>
        </w:rPr>
        <w:t>28</w:t>
      </w:r>
      <w:r w:rsidR="005A3C0B">
        <w:t xml:space="preserve"> </w:t>
      </w:r>
      <w:r w:rsidR="006B22A2" w:rsidRPr="004B33AC">
        <w:t>/</w:t>
      </w:r>
      <w:r w:rsidR="006B22A2" w:rsidRPr="004B33AC">
        <w:rPr>
          <w:lang w:val="en-US"/>
        </w:rPr>
        <w:t>VIII</w:t>
      </w:r>
    </w:p>
    <w:p w:rsidR="006B22A2" w:rsidRPr="004B33AC" w:rsidRDefault="006B22A2" w:rsidP="006B22A2">
      <w:r w:rsidRPr="004B33AC">
        <w:t>c. Іркліїв</w:t>
      </w:r>
    </w:p>
    <w:p w:rsidR="006B22A2" w:rsidRPr="004863DC" w:rsidRDefault="006B22A2" w:rsidP="006B22A2">
      <w:pPr>
        <w:pStyle w:val="a3"/>
        <w:ind w:right="-1"/>
        <w:jc w:val="center"/>
      </w:pPr>
      <w:r>
        <w:t xml:space="preserve"> </w:t>
      </w:r>
    </w:p>
    <w:p w:rsidR="006B22A2" w:rsidRPr="006F55A4" w:rsidRDefault="003F759F" w:rsidP="003F759F">
      <w:pPr>
        <w:pStyle w:val="a9"/>
        <w:shd w:val="clear" w:color="auto" w:fill="FFFFFF"/>
        <w:spacing w:before="0" w:beforeAutospacing="0" w:after="0" w:afterAutospacing="0"/>
        <w:ind w:right="5102"/>
        <w:jc w:val="both"/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Про </w:t>
      </w:r>
      <w:r w:rsidR="003A10F4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>затвердження</w:t>
      </w:r>
      <w:r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технічної</w:t>
      </w:r>
      <w:r w:rsidR="005A3C0B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документації</w:t>
      </w:r>
      <w:r w:rsidR="006B22A2" w:rsidRPr="005A3C0B">
        <w:rPr>
          <w:b/>
          <w:bCs/>
          <w:color w:val="1D1D1B"/>
          <w:sz w:val="28"/>
          <w:szCs w:val="28"/>
          <w:bdr w:val="none" w:sz="0" w:space="0" w:color="auto" w:frame="1"/>
        </w:rPr>
        <w:t> </w:t>
      </w:r>
      <w:r w:rsidR="006B22A2" w:rsidRPr="005A3C0B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із землеустрою</w:t>
      </w:r>
      <w:r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6F55A4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>щодо</w:t>
      </w:r>
      <w:r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і</w:t>
      </w:r>
      <w:r w:rsidR="006B22A2" w:rsidRPr="005A3C0B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>нвентаризації</w:t>
      </w:r>
      <w:r w:rsidR="006B22A2" w:rsidRPr="005A3C0B">
        <w:rPr>
          <w:b/>
          <w:bCs/>
          <w:color w:val="1D1D1B"/>
          <w:sz w:val="28"/>
          <w:szCs w:val="28"/>
          <w:bdr w:val="none" w:sz="0" w:space="0" w:color="auto" w:frame="1"/>
        </w:rPr>
        <w:t> </w:t>
      </w:r>
      <w:r w:rsidR="005A3C0B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земельної</w:t>
      </w:r>
      <w:r w:rsidR="006B22A2" w:rsidRPr="005A3C0B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ділян</w:t>
      </w:r>
      <w:r w:rsidR="005142C0" w:rsidRPr="005A3C0B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>к</w:t>
      </w:r>
      <w:r w:rsidR="005A3C0B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>и</w:t>
      </w:r>
      <w:r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B3194C" w:rsidRPr="00B3194C">
        <w:rPr>
          <w:b/>
          <w:noProof/>
          <w:sz w:val="28"/>
          <w:szCs w:val="28"/>
          <w:lang w:val="uk-UA"/>
        </w:rPr>
        <w:t>колективної власності</w:t>
      </w:r>
    </w:p>
    <w:p w:rsidR="006B22A2" w:rsidRDefault="006B22A2" w:rsidP="006B22A2">
      <w:pPr>
        <w:jc w:val="both"/>
        <w:rPr>
          <w:lang w:val="uk-UA"/>
        </w:rPr>
      </w:pPr>
    </w:p>
    <w:p w:rsidR="00BF2313" w:rsidRPr="008B0C70" w:rsidRDefault="00BF2313" w:rsidP="006F55A4">
      <w:pPr>
        <w:spacing w:before="240"/>
        <w:jc w:val="both"/>
        <w:rPr>
          <w:lang w:val="uk-UA"/>
        </w:rPr>
      </w:pPr>
      <w:r w:rsidRPr="008B0C70">
        <w:rPr>
          <w:lang w:val="uk-UA"/>
        </w:rPr>
        <w:t xml:space="preserve">         Відповідно до пункту 34 статті 26 Закону України «Про місцеве самоврядування в Україні», статей 12, 79</w:t>
      </w:r>
      <w:r w:rsidRPr="008B0C70">
        <w:rPr>
          <w:vertAlign w:val="superscript"/>
          <w:lang w:val="uk-UA"/>
        </w:rPr>
        <w:t>1</w:t>
      </w:r>
      <w:r w:rsidR="00A83F81" w:rsidRPr="008B0C70">
        <w:rPr>
          <w:lang w:val="uk-UA"/>
        </w:rPr>
        <w:t xml:space="preserve">, 83, 122, 186 </w:t>
      </w:r>
      <w:r w:rsidRPr="008B0C70">
        <w:rPr>
          <w:lang w:val="uk-UA"/>
        </w:rPr>
        <w:t>Земел</w:t>
      </w:r>
      <w:r w:rsidR="00FE4B9C">
        <w:rPr>
          <w:lang w:val="uk-UA"/>
        </w:rPr>
        <w:t>ьного кодексу України, статті 8,</w:t>
      </w:r>
      <w:r w:rsidR="00A83F81" w:rsidRPr="008B0C70">
        <w:rPr>
          <w:lang w:val="uk-UA"/>
        </w:rPr>
        <w:t xml:space="preserve"> 19, </w:t>
      </w:r>
      <w:r w:rsidR="005A3C0B" w:rsidRPr="008B0C70">
        <w:rPr>
          <w:lang w:val="uk-UA"/>
        </w:rPr>
        <w:t>25,</w:t>
      </w:r>
      <w:r w:rsidR="00A83F81" w:rsidRPr="008B0C70">
        <w:rPr>
          <w:lang w:val="uk-UA"/>
        </w:rPr>
        <w:t xml:space="preserve"> 30,</w:t>
      </w:r>
      <w:r w:rsidR="00447297" w:rsidRPr="008B0C70">
        <w:rPr>
          <w:lang w:val="uk-UA"/>
        </w:rPr>
        <w:t xml:space="preserve"> 35,</w:t>
      </w:r>
      <w:r w:rsidR="005A3C0B" w:rsidRPr="008B0C70">
        <w:rPr>
          <w:lang w:val="uk-UA"/>
        </w:rPr>
        <w:t xml:space="preserve"> </w:t>
      </w:r>
      <w:r w:rsidR="001E2EFF" w:rsidRPr="008B0C70">
        <w:rPr>
          <w:lang w:val="uk-UA"/>
        </w:rPr>
        <w:t>57</w:t>
      </w:r>
      <w:r w:rsidRPr="008B0C70">
        <w:rPr>
          <w:lang w:val="uk-UA"/>
        </w:rPr>
        <w:t xml:space="preserve"> Закону України «Про землеустрій»</w:t>
      </w:r>
      <w:r w:rsidR="00CA19D7">
        <w:rPr>
          <w:lang w:val="uk-UA"/>
        </w:rPr>
        <w:t xml:space="preserve">, </w:t>
      </w:r>
      <w:r w:rsidR="00CA19D7" w:rsidRPr="006C4AB7">
        <w:rPr>
          <w:lang w:val="uk-UA"/>
        </w:rPr>
        <w:t>статті 13</w:t>
      </w:r>
      <w:r w:rsidR="00CA19D7">
        <w:rPr>
          <w:lang w:val="uk-UA"/>
        </w:rPr>
        <w:t xml:space="preserve"> Закону України «Про порядок виділення в натурі (на місцевості) земельних ділянок власникам земельних ділянок (паїв)»</w:t>
      </w:r>
      <w:r w:rsidRPr="008B0C70">
        <w:rPr>
          <w:lang w:val="uk-UA"/>
        </w:rPr>
        <w:t xml:space="preserve">, Іркліївська сільська рада </w:t>
      </w:r>
    </w:p>
    <w:p w:rsidR="006B22A2" w:rsidRPr="00E37238" w:rsidRDefault="006B22A2" w:rsidP="006F55A4">
      <w:pPr>
        <w:spacing w:before="240"/>
        <w:jc w:val="center"/>
        <w:rPr>
          <w:lang w:val="uk-UA"/>
        </w:rPr>
      </w:pPr>
      <w:r w:rsidRPr="00E37238">
        <w:rPr>
          <w:lang w:val="uk-UA"/>
        </w:rPr>
        <w:t>ВИРІШИЛА:</w:t>
      </w:r>
    </w:p>
    <w:p w:rsidR="00890628" w:rsidRPr="008B0C70" w:rsidRDefault="00E46053" w:rsidP="006C4AB7">
      <w:pPr>
        <w:pStyle w:val="a9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24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B0C70">
        <w:rPr>
          <w:sz w:val="28"/>
          <w:szCs w:val="28"/>
          <w:bdr w:val="none" w:sz="0" w:space="0" w:color="auto" w:frame="1"/>
        </w:rPr>
        <w:t> </w:t>
      </w:r>
      <w:r w:rsidR="003A10F4" w:rsidRPr="008B0C70">
        <w:rPr>
          <w:sz w:val="28"/>
          <w:szCs w:val="28"/>
          <w:bdr w:val="none" w:sz="0" w:space="0" w:color="auto" w:frame="1"/>
          <w:lang w:val="uk-UA"/>
        </w:rPr>
        <w:t>Затвердити</w:t>
      </w:r>
      <w:r w:rsidR="007320F4" w:rsidRPr="008B0C7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3A10F4" w:rsidRPr="008B0C70">
        <w:rPr>
          <w:sz w:val="28"/>
          <w:szCs w:val="28"/>
          <w:bdr w:val="none" w:sz="0" w:space="0" w:color="auto" w:frame="1"/>
          <w:lang w:val="uk-UA"/>
        </w:rPr>
        <w:t>технічну</w:t>
      </w:r>
      <w:r w:rsidR="005A3C0B" w:rsidRPr="008B0C70">
        <w:rPr>
          <w:sz w:val="28"/>
          <w:szCs w:val="28"/>
          <w:bdr w:val="none" w:sz="0" w:space="0" w:color="auto" w:frame="1"/>
          <w:lang w:val="uk-UA"/>
        </w:rPr>
        <w:t xml:space="preserve"> документаці</w:t>
      </w:r>
      <w:r w:rsidR="003A10F4" w:rsidRPr="008B0C70">
        <w:rPr>
          <w:sz w:val="28"/>
          <w:szCs w:val="28"/>
          <w:bdr w:val="none" w:sz="0" w:space="0" w:color="auto" w:frame="1"/>
          <w:lang w:val="uk-UA"/>
        </w:rPr>
        <w:t>ю</w:t>
      </w:r>
      <w:r w:rsidRPr="008B0C70">
        <w:rPr>
          <w:sz w:val="28"/>
          <w:szCs w:val="28"/>
          <w:bdr w:val="none" w:sz="0" w:space="0" w:color="auto" w:frame="1"/>
          <w:lang w:val="uk-UA"/>
        </w:rPr>
        <w:t xml:space="preserve"> із землеустр</w:t>
      </w:r>
      <w:r w:rsidR="005A3C0B" w:rsidRPr="008B0C70">
        <w:rPr>
          <w:sz w:val="28"/>
          <w:szCs w:val="28"/>
          <w:bdr w:val="none" w:sz="0" w:space="0" w:color="auto" w:frame="1"/>
          <w:lang w:val="uk-UA"/>
        </w:rPr>
        <w:t xml:space="preserve">ою щодо інвентаризації земельної ділянки </w:t>
      </w:r>
      <w:r w:rsidR="00687B3F" w:rsidRPr="008B0C70">
        <w:rPr>
          <w:sz w:val="28"/>
          <w:szCs w:val="28"/>
          <w:bdr w:val="none" w:sz="0" w:space="0" w:color="auto" w:frame="1"/>
          <w:lang w:val="uk-UA"/>
        </w:rPr>
        <w:t xml:space="preserve">площею </w:t>
      </w:r>
      <w:r w:rsidR="00E637A0">
        <w:rPr>
          <w:sz w:val="28"/>
          <w:szCs w:val="28"/>
          <w:bdr w:val="none" w:sz="0" w:space="0" w:color="auto" w:frame="1"/>
          <w:lang w:val="uk-UA"/>
        </w:rPr>
        <w:t>3,</w:t>
      </w:r>
      <w:r w:rsidR="00CA19D7">
        <w:rPr>
          <w:sz w:val="28"/>
          <w:szCs w:val="28"/>
          <w:bdr w:val="none" w:sz="0" w:space="0" w:color="auto" w:frame="1"/>
          <w:lang w:val="uk-UA"/>
        </w:rPr>
        <w:t>6696</w:t>
      </w:r>
      <w:r w:rsidR="00E637A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A3C0B" w:rsidRPr="008B0C70">
        <w:rPr>
          <w:sz w:val="28"/>
          <w:szCs w:val="28"/>
          <w:bdr w:val="none" w:sz="0" w:space="0" w:color="auto" w:frame="1"/>
          <w:lang w:val="uk-UA"/>
        </w:rPr>
        <w:t>га</w:t>
      </w:r>
      <w:r w:rsidR="00FA7BA2" w:rsidRPr="008B0C70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0E4F69" w:rsidRPr="008B0C70">
        <w:rPr>
          <w:sz w:val="28"/>
          <w:szCs w:val="28"/>
          <w:bdr w:val="none" w:sz="0" w:space="0" w:color="auto" w:frame="1"/>
          <w:lang w:val="uk-UA"/>
        </w:rPr>
        <w:t xml:space="preserve">кадастровий номер </w:t>
      </w:r>
      <w:r w:rsidR="000E4F69" w:rsidRPr="008B0C70">
        <w:rPr>
          <w:sz w:val="28"/>
          <w:szCs w:val="28"/>
          <w:shd w:val="clear" w:color="auto" w:fill="FFFFFF"/>
          <w:lang w:val="uk-UA"/>
        </w:rPr>
        <w:t>712518</w:t>
      </w:r>
      <w:r w:rsidR="00CA19D7">
        <w:rPr>
          <w:sz w:val="28"/>
          <w:szCs w:val="28"/>
          <w:shd w:val="clear" w:color="auto" w:fill="FFFFFF"/>
          <w:lang w:val="uk-UA"/>
        </w:rPr>
        <w:t>2</w:t>
      </w:r>
      <w:r w:rsidR="00E637A0">
        <w:rPr>
          <w:sz w:val="28"/>
          <w:szCs w:val="28"/>
          <w:shd w:val="clear" w:color="auto" w:fill="FFFFFF"/>
          <w:lang w:val="uk-UA"/>
        </w:rPr>
        <w:t>0</w:t>
      </w:r>
      <w:r w:rsidR="000E4F69" w:rsidRPr="008B0C70">
        <w:rPr>
          <w:sz w:val="28"/>
          <w:szCs w:val="28"/>
          <w:shd w:val="clear" w:color="auto" w:fill="FFFFFF"/>
          <w:lang w:val="uk-UA"/>
        </w:rPr>
        <w:t>00:02:000:</w:t>
      </w:r>
      <w:r w:rsidR="003F759F">
        <w:rPr>
          <w:sz w:val="28"/>
          <w:szCs w:val="28"/>
          <w:shd w:val="clear" w:color="auto" w:fill="FFFFFF"/>
          <w:lang w:val="uk-UA"/>
        </w:rPr>
        <w:t>36</w:t>
      </w:r>
      <w:r w:rsidR="00CA19D7">
        <w:rPr>
          <w:sz w:val="28"/>
          <w:szCs w:val="28"/>
          <w:shd w:val="clear" w:color="auto" w:fill="FFFFFF"/>
          <w:lang w:val="uk-UA"/>
        </w:rPr>
        <w:t>32</w:t>
      </w:r>
      <w:r w:rsidR="000E4F69" w:rsidRPr="008B0C7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A3C0B" w:rsidRPr="008B0C70">
        <w:rPr>
          <w:sz w:val="28"/>
          <w:szCs w:val="28"/>
          <w:bdr w:val="none" w:sz="0" w:space="0" w:color="auto" w:frame="1"/>
          <w:lang w:val="uk-UA"/>
        </w:rPr>
        <w:t xml:space="preserve">цільове призначення – </w:t>
      </w:r>
      <w:r w:rsidR="003F759F">
        <w:rPr>
          <w:sz w:val="28"/>
          <w:szCs w:val="28"/>
          <w:bdr w:val="none" w:sz="0" w:space="0" w:color="auto" w:frame="1"/>
          <w:lang w:val="uk-UA"/>
        </w:rPr>
        <w:t xml:space="preserve">01.01. </w:t>
      </w:r>
      <w:r w:rsidR="005A3C0B" w:rsidRPr="008B0C70">
        <w:rPr>
          <w:sz w:val="28"/>
          <w:szCs w:val="28"/>
          <w:bdr w:val="none" w:sz="0" w:space="0" w:color="auto" w:frame="1"/>
          <w:lang w:val="uk-UA"/>
        </w:rPr>
        <w:t>для ведення товарного сільськогосподарського виробництва</w:t>
      </w:r>
      <w:r w:rsidR="00CA19D7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2E152D" w:rsidRPr="008B0C70">
        <w:rPr>
          <w:sz w:val="28"/>
          <w:szCs w:val="28"/>
          <w:bdr w:val="none" w:sz="0" w:space="0" w:color="auto" w:frame="1"/>
          <w:lang w:val="uk-UA"/>
        </w:rPr>
        <w:t xml:space="preserve">яка </w:t>
      </w:r>
      <w:r w:rsidR="003A10F4" w:rsidRPr="008B0C70">
        <w:rPr>
          <w:sz w:val="28"/>
          <w:szCs w:val="28"/>
          <w:bdr w:val="none" w:sz="0" w:space="0" w:color="auto" w:frame="1"/>
          <w:lang w:val="uk-UA"/>
        </w:rPr>
        <w:t>розташована в</w:t>
      </w:r>
      <w:r w:rsidR="003F759F">
        <w:rPr>
          <w:sz w:val="28"/>
          <w:szCs w:val="28"/>
          <w:bdr w:val="none" w:sz="0" w:space="0" w:color="auto" w:frame="1"/>
          <w:lang w:val="uk-UA"/>
        </w:rPr>
        <w:t xml:space="preserve"> адміністративних межах Іркліївської сільської ради за межами</w:t>
      </w:r>
      <w:r w:rsidR="003A10F4" w:rsidRPr="008B0C7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3F759F">
        <w:rPr>
          <w:sz w:val="28"/>
          <w:szCs w:val="28"/>
          <w:bdr w:val="none" w:sz="0" w:space="0" w:color="auto" w:frame="1"/>
          <w:lang w:val="uk-UA"/>
        </w:rPr>
        <w:t xml:space="preserve">села </w:t>
      </w:r>
      <w:proofErr w:type="spellStart"/>
      <w:r w:rsidR="00CA19D7">
        <w:rPr>
          <w:sz w:val="28"/>
          <w:szCs w:val="28"/>
          <w:bdr w:val="none" w:sz="0" w:space="0" w:color="auto" w:frame="1"/>
          <w:lang w:val="uk-UA"/>
        </w:rPr>
        <w:t>Вереміївка</w:t>
      </w:r>
      <w:proofErr w:type="spellEnd"/>
      <w:r w:rsidR="003A10F4" w:rsidRPr="008B0C70">
        <w:rPr>
          <w:sz w:val="28"/>
          <w:szCs w:val="28"/>
          <w:bdr w:val="none" w:sz="0" w:space="0" w:color="auto" w:frame="1"/>
          <w:lang w:val="uk-UA"/>
        </w:rPr>
        <w:t xml:space="preserve"> Золотоніського району Черкаської області.</w:t>
      </w:r>
    </w:p>
    <w:p w:rsidR="006C4AB7" w:rsidRPr="00890628" w:rsidRDefault="006C4AB7" w:rsidP="006C4AB7">
      <w:pPr>
        <w:pStyle w:val="a9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426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>Суму витрат, яка буде здійснена розробником документації із землеустрою покласти на СТОВ «</w:t>
      </w:r>
      <w:proofErr w:type="spellStart"/>
      <w:r>
        <w:rPr>
          <w:sz w:val="28"/>
          <w:szCs w:val="28"/>
          <w:lang w:val="uk-UA"/>
        </w:rPr>
        <w:t>Вереміївка</w:t>
      </w:r>
      <w:proofErr w:type="spellEnd"/>
      <w:r>
        <w:rPr>
          <w:sz w:val="28"/>
          <w:szCs w:val="28"/>
          <w:lang w:val="uk-UA"/>
        </w:rPr>
        <w:t xml:space="preserve">», як правонаступника </w:t>
      </w:r>
      <w:r>
        <w:rPr>
          <w:sz w:val="28"/>
          <w:szCs w:val="28"/>
          <w:bdr w:val="none" w:sz="0" w:space="0" w:color="auto" w:frame="1"/>
          <w:lang w:val="uk-UA"/>
        </w:rPr>
        <w:t xml:space="preserve">колишнього сільськогосподарського підприємства села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Вереміївка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Чорнобаївського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району Черкаської області</w:t>
      </w:r>
      <w:r>
        <w:rPr>
          <w:sz w:val="28"/>
          <w:szCs w:val="28"/>
          <w:lang w:val="uk-UA"/>
        </w:rPr>
        <w:t>.</w:t>
      </w:r>
    </w:p>
    <w:p w:rsidR="006B22A2" w:rsidRPr="00A36A04" w:rsidRDefault="006B22A2" w:rsidP="006C4AB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C70"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Pr="00A36A04">
        <w:rPr>
          <w:rFonts w:ascii="Times New Roman" w:hAnsi="Times New Roman" w:cs="Times New Roman"/>
          <w:sz w:val="28"/>
          <w:szCs w:val="28"/>
        </w:rPr>
        <w:t xml:space="preserve"> рішення покласти на постійну комісію</w:t>
      </w:r>
      <w:r w:rsidR="00A36A04">
        <w:rPr>
          <w:rFonts w:ascii="Times New Roman" w:hAnsi="Times New Roman" w:cs="Times New Roman"/>
          <w:sz w:val="28"/>
          <w:szCs w:val="28"/>
        </w:rPr>
        <w:t xml:space="preserve"> </w:t>
      </w:r>
      <w:r w:rsidRPr="00A36A04">
        <w:rPr>
          <w:rFonts w:ascii="Times New Roman" w:hAnsi="Times New Roman" w:cs="Times New Roman"/>
          <w:sz w:val="28"/>
          <w:szCs w:val="28"/>
        </w:rPr>
        <w:t>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3A10F4" w:rsidRPr="00AD5146" w:rsidRDefault="003A10F4" w:rsidP="006B2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1BE1" w:rsidRDefault="006B22A2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5146">
        <w:rPr>
          <w:rFonts w:ascii="Times New Roman" w:hAnsi="Times New Roman" w:cs="Times New Roman"/>
          <w:sz w:val="28"/>
          <w:szCs w:val="28"/>
        </w:rPr>
        <w:t xml:space="preserve">ільський голова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55A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49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Анатолій ПИСАРЕНКО</w:t>
      </w:r>
    </w:p>
    <w:sectPr w:rsidR="00661BE1" w:rsidSect="00E43172">
      <w:head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ED" w:rsidRDefault="00CD1BED" w:rsidP="00991293">
      <w:r>
        <w:separator/>
      </w:r>
    </w:p>
  </w:endnote>
  <w:endnote w:type="continuationSeparator" w:id="0">
    <w:p w:rsidR="00CD1BED" w:rsidRDefault="00CD1BED" w:rsidP="0099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ED" w:rsidRDefault="00CD1BED" w:rsidP="00991293">
      <w:r>
        <w:separator/>
      </w:r>
    </w:p>
  </w:footnote>
  <w:footnote w:type="continuationSeparator" w:id="0">
    <w:p w:rsidR="00CD1BED" w:rsidRDefault="00CD1BED" w:rsidP="00991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66F" w:rsidRPr="0060166F" w:rsidRDefault="00FA7BA2">
    <w:pPr>
      <w:pStyle w:val="a5"/>
      <w:rPr>
        <w:b/>
      </w:rPr>
    </w:pPr>
    <w:r>
      <w:rPr>
        <w:b/>
        <w:lang w:val="uk-UA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D7E"/>
    <w:multiLevelType w:val="hybridMultilevel"/>
    <w:tmpl w:val="060427DE"/>
    <w:lvl w:ilvl="0" w:tplc="E99C99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A2"/>
    <w:rsid w:val="000027FC"/>
    <w:rsid w:val="00040A3B"/>
    <w:rsid w:val="0009365D"/>
    <w:rsid w:val="000C5AFF"/>
    <w:rsid w:val="000E4F69"/>
    <w:rsid w:val="000F3BE2"/>
    <w:rsid w:val="0012233E"/>
    <w:rsid w:val="001C63C7"/>
    <w:rsid w:val="001E2EFF"/>
    <w:rsid w:val="00210861"/>
    <w:rsid w:val="002705A1"/>
    <w:rsid w:val="002E152D"/>
    <w:rsid w:val="00396B46"/>
    <w:rsid w:val="003A10F4"/>
    <w:rsid w:val="003A2D85"/>
    <w:rsid w:val="003C492D"/>
    <w:rsid w:val="003E7F62"/>
    <w:rsid w:val="003F759F"/>
    <w:rsid w:val="004053A9"/>
    <w:rsid w:val="004273AA"/>
    <w:rsid w:val="00447297"/>
    <w:rsid w:val="004C215D"/>
    <w:rsid w:val="004E3295"/>
    <w:rsid w:val="00501577"/>
    <w:rsid w:val="00506B8A"/>
    <w:rsid w:val="005142C0"/>
    <w:rsid w:val="00550D77"/>
    <w:rsid w:val="00556AE3"/>
    <w:rsid w:val="0058407E"/>
    <w:rsid w:val="005A3C0B"/>
    <w:rsid w:val="00661BE1"/>
    <w:rsid w:val="0066523C"/>
    <w:rsid w:val="00671C85"/>
    <w:rsid w:val="00680E85"/>
    <w:rsid w:val="00687B3F"/>
    <w:rsid w:val="006A6D90"/>
    <w:rsid w:val="006B22A2"/>
    <w:rsid w:val="006C4AB7"/>
    <w:rsid w:val="006D18FB"/>
    <w:rsid w:val="006F0E4B"/>
    <w:rsid w:val="006F55A4"/>
    <w:rsid w:val="00700AB3"/>
    <w:rsid w:val="00712F09"/>
    <w:rsid w:val="00723370"/>
    <w:rsid w:val="007320F4"/>
    <w:rsid w:val="00772116"/>
    <w:rsid w:val="007E00E5"/>
    <w:rsid w:val="007E4821"/>
    <w:rsid w:val="007F245D"/>
    <w:rsid w:val="00824057"/>
    <w:rsid w:val="008522E8"/>
    <w:rsid w:val="00890628"/>
    <w:rsid w:val="008B0574"/>
    <w:rsid w:val="008B0C70"/>
    <w:rsid w:val="008B2065"/>
    <w:rsid w:val="008B700F"/>
    <w:rsid w:val="008D2D66"/>
    <w:rsid w:val="00935927"/>
    <w:rsid w:val="0095061D"/>
    <w:rsid w:val="00991293"/>
    <w:rsid w:val="009D46AB"/>
    <w:rsid w:val="00A36A04"/>
    <w:rsid w:val="00A61BA4"/>
    <w:rsid w:val="00A83F81"/>
    <w:rsid w:val="00A872FE"/>
    <w:rsid w:val="00A92A85"/>
    <w:rsid w:val="00B3194C"/>
    <w:rsid w:val="00B31C01"/>
    <w:rsid w:val="00B44561"/>
    <w:rsid w:val="00BF2313"/>
    <w:rsid w:val="00C61D15"/>
    <w:rsid w:val="00C61D60"/>
    <w:rsid w:val="00CA19D7"/>
    <w:rsid w:val="00CD1BED"/>
    <w:rsid w:val="00CF63E0"/>
    <w:rsid w:val="00D53A99"/>
    <w:rsid w:val="00E43172"/>
    <w:rsid w:val="00E46053"/>
    <w:rsid w:val="00E637A0"/>
    <w:rsid w:val="00EE374E"/>
    <w:rsid w:val="00F0602C"/>
    <w:rsid w:val="00F25FCE"/>
    <w:rsid w:val="00F86E42"/>
    <w:rsid w:val="00FA1CCF"/>
    <w:rsid w:val="00FA7BA2"/>
    <w:rsid w:val="00FE4B9C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7A30"/>
  <w15:docId w15:val="{AE2D9320-AD6D-4485-82BC-0782C139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2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2A2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6B22A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B22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22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2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2A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B22A2"/>
    <w:pPr>
      <w:spacing w:before="100" w:beforeAutospacing="1" w:after="100" w:afterAutospacing="1"/>
    </w:pPr>
    <w:rPr>
      <w:sz w:val="24"/>
      <w:szCs w:val="24"/>
    </w:rPr>
  </w:style>
  <w:style w:type="character" w:customStyle="1" w:styleId="qowt-font1-timesnewroman">
    <w:name w:val="qowt-font1-timesnewroman"/>
    <w:basedOn w:val="a0"/>
    <w:rsid w:val="005A3C0B"/>
  </w:style>
  <w:style w:type="paragraph" w:customStyle="1" w:styleId="3">
    <w:name w:val="3"/>
    <w:basedOn w:val="a"/>
    <w:uiPriority w:val="99"/>
    <w:semiHidden/>
    <w:rsid w:val="00661B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2025-04-28T09:01:00Z</cp:lastPrinted>
  <dcterms:created xsi:type="dcterms:W3CDTF">2025-05-28T13:03:00Z</dcterms:created>
  <dcterms:modified xsi:type="dcterms:W3CDTF">2025-06-18T09:15:00Z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77e55105f21d84ea8aabe8431448bb6126b30b948f8682ce11911fcb9fc22a07</vt:lpwstr>
  </property>
</Properties>
</file>