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84" w:rsidRPr="00542684" w:rsidRDefault="00542684" w:rsidP="00663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684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 wp14:anchorId="1916E44E" wp14:editId="1E4139FD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84" w:rsidRPr="00542684" w:rsidRDefault="00B6706A" w:rsidP="0066364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СІЛЬСЬКА </w:t>
      </w:r>
      <w:r w:rsidR="00542684" w:rsidRPr="00542684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542684" w:rsidRPr="00542684" w:rsidRDefault="00542684" w:rsidP="00542684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542684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54268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2684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542684" w:rsidRPr="00542684" w:rsidRDefault="00542684" w:rsidP="0054268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84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542684" w:rsidRPr="00542684" w:rsidRDefault="006F726D" w:rsidP="0054268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П'ятдесят п'ята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542684" w:rsidRPr="00542684" w:rsidRDefault="00542684" w:rsidP="00542684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42684" w:rsidRDefault="00542684" w:rsidP="005426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684">
        <w:rPr>
          <w:rFonts w:ascii="Times New Roman" w:hAnsi="Times New Roman" w:cs="Times New Roman"/>
          <w:b/>
          <w:sz w:val="28"/>
          <w:szCs w:val="28"/>
        </w:rPr>
        <w:t>Р І Ш Е Н Н Я</w:t>
      </w:r>
      <w:r w:rsidRPr="00542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1A8B" w:rsidRPr="00542684" w:rsidRDefault="00671A8B" w:rsidP="0054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84" w:rsidRPr="00542684" w:rsidRDefault="00EF0922" w:rsidP="005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F7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542684" w:rsidRPr="00542684">
        <w:rPr>
          <w:rFonts w:ascii="Times New Roman" w:hAnsi="Times New Roman" w:cs="Times New Roman"/>
          <w:sz w:val="28"/>
          <w:szCs w:val="28"/>
        </w:rPr>
        <w:t>.202</w:t>
      </w:r>
      <w:r w:rsidR="006F72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1A8B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26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   </w:t>
      </w:r>
      <w:r w:rsidR="00542684" w:rsidRPr="005426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  </w:t>
      </w:r>
      <w:r w:rsidR="00542684" w:rsidRPr="005426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1A8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6364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1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08E">
        <w:rPr>
          <w:rFonts w:ascii="Times New Roman" w:hAnsi="Times New Roman" w:cs="Times New Roman"/>
          <w:sz w:val="28"/>
          <w:szCs w:val="28"/>
        </w:rPr>
        <w:t>№</w:t>
      </w:r>
      <w:r w:rsidR="006F726D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B2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42684" w:rsidRPr="00542684">
        <w:rPr>
          <w:rFonts w:ascii="Times New Roman" w:hAnsi="Times New Roman" w:cs="Times New Roman"/>
          <w:sz w:val="28"/>
          <w:szCs w:val="28"/>
        </w:rPr>
        <w:t>/</w:t>
      </w:r>
      <w:r w:rsidR="00542684" w:rsidRPr="00542684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542684" w:rsidRDefault="00542684" w:rsidP="005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84">
        <w:rPr>
          <w:rFonts w:ascii="Times New Roman" w:hAnsi="Times New Roman" w:cs="Times New Roman"/>
          <w:sz w:val="28"/>
          <w:szCs w:val="28"/>
        </w:rPr>
        <w:t>c. Іркліїв</w:t>
      </w:r>
    </w:p>
    <w:p w:rsidR="00542684" w:rsidRPr="00542684" w:rsidRDefault="00542684" w:rsidP="00542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684" w:rsidRPr="00542684" w:rsidRDefault="006F726D" w:rsidP="00A16313">
      <w:pPr>
        <w:tabs>
          <w:tab w:val="num" w:pos="0"/>
        </w:tabs>
        <w:ind w:right="41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684" w:rsidRPr="0054268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рограми </w:t>
      </w:r>
      <w:r w:rsidR="00542684" w:rsidRPr="0054268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>прияння матеріально-технічному забезпеченню підрозділів 3 прикордонного загону імені Героя України полковника Євгенія Пікуса</w:t>
      </w:r>
      <w:r w:rsidR="00542684" w:rsidRPr="00542684">
        <w:rPr>
          <w:rFonts w:ascii="Times New Roman" w:hAnsi="Times New Roman" w:cs="Times New Roman"/>
          <w:sz w:val="28"/>
          <w:szCs w:val="28"/>
        </w:rPr>
        <w:t xml:space="preserve"> 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>Державної прикордонної служби України на 202</w:t>
      </w:r>
      <w:r w:rsidR="007F67C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B1D71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542684" w:rsidRPr="005426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684" w:rsidRPr="00542684" w:rsidRDefault="00542684" w:rsidP="00542684">
      <w:pPr>
        <w:pStyle w:val="a9"/>
        <w:widowControl w:val="0"/>
        <w:autoSpaceDE w:val="0"/>
        <w:autoSpaceDN w:val="0"/>
        <w:spacing w:before="240" w:line="276" w:lineRule="auto"/>
        <w:ind w:left="0" w:right="-2"/>
        <w:jc w:val="both"/>
        <w:rPr>
          <w:rFonts w:ascii="Times New Roman" w:hAnsi="Times New Roman" w:cs="Times New Roman"/>
          <w:sz w:val="28"/>
        </w:rPr>
      </w:pPr>
      <w:r w:rsidRPr="0054268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42684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 Закону України «Про оборону України», статті 28 Закону України «Про Державну прикордонну службу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 та Державної прикордонної служби України» та з метою покращення матеріально-технічного забезпечення 3 прикордонного загону імені Героя України полковника Євгенія Пікуса Державної прикордонної служби,</w:t>
      </w:r>
      <w:r w:rsidRPr="00542684">
        <w:rPr>
          <w:rFonts w:ascii="Times New Roman" w:hAnsi="Times New Roman" w:cs="Times New Roman"/>
          <w:sz w:val="28"/>
        </w:rPr>
        <w:t xml:space="preserve"> Іркліївська сільська рада</w:t>
      </w:r>
    </w:p>
    <w:p w:rsidR="00542684" w:rsidRPr="00542684" w:rsidRDefault="00542684" w:rsidP="00542684">
      <w:pPr>
        <w:pStyle w:val="a9"/>
        <w:widowControl w:val="0"/>
        <w:autoSpaceDE w:val="0"/>
        <w:autoSpaceDN w:val="0"/>
        <w:spacing w:after="0" w:line="276" w:lineRule="auto"/>
        <w:ind w:left="0" w:right="-2"/>
        <w:jc w:val="center"/>
        <w:rPr>
          <w:rFonts w:ascii="Times New Roman" w:hAnsi="Times New Roman" w:cs="Times New Roman"/>
          <w:sz w:val="28"/>
        </w:rPr>
      </w:pPr>
      <w:r w:rsidRPr="00542684">
        <w:rPr>
          <w:rFonts w:ascii="Times New Roman" w:hAnsi="Times New Roman" w:cs="Times New Roman"/>
          <w:sz w:val="28"/>
        </w:rPr>
        <w:t>ВИРІШИЛА:</w:t>
      </w:r>
    </w:p>
    <w:p w:rsidR="00542684" w:rsidRPr="006F726D" w:rsidRDefault="006F726D" w:rsidP="00EF0922">
      <w:pPr>
        <w:pStyle w:val="a9"/>
        <w:widowControl w:val="0"/>
        <w:numPr>
          <w:ilvl w:val="0"/>
          <w:numId w:val="12"/>
        </w:numPr>
        <w:autoSpaceDE w:val="0"/>
        <w:autoSpaceDN w:val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26D">
        <w:rPr>
          <w:rFonts w:ascii="Times New Roman" w:hAnsi="Times New Roman" w:cs="Times New Roman"/>
          <w:sz w:val="28"/>
          <w:szCs w:val="28"/>
        </w:rPr>
        <w:t xml:space="preserve">Внести зміни до  Програми </w:t>
      </w:r>
      <w:r w:rsidR="00542684" w:rsidRPr="006F726D">
        <w:rPr>
          <w:rFonts w:ascii="Times New Roman" w:hAnsi="Times New Roman" w:cs="Times New Roman"/>
          <w:sz w:val="28"/>
          <w:szCs w:val="28"/>
        </w:rPr>
        <w:t xml:space="preserve"> сприяння матеріально-технічному забезпеченню підрозділів 3 прикордонного загону імені Героя України полковника Євгенія Пікуса </w:t>
      </w:r>
      <w:r w:rsidR="00542684" w:rsidRPr="006F726D">
        <w:rPr>
          <w:rFonts w:ascii="Times New Roman" w:hAnsi="Times New Roman" w:cs="Times New Roman"/>
        </w:rPr>
        <w:t xml:space="preserve"> </w:t>
      </w:r>
      <w:r w:rsidR="00542684" w:rsidRPr="006F726D">
        <w:rPr>
          <w:rFonts w:ascii="Times New Roman" w:hAnsi="Times New Roman" w:cs="Times New Roman"/>
          <w:sz w:val="28"/>
          <w:szCs w:val="28"/>
        </w:rPr>
        <w:t>Державної прикордонної служби України на 202</w:t>
      </w:r>
      <w:r w:rsidR="007F67CD" w:rsidRPr="006F726D">
        <w:rPr>
          <w:rFonts w:ascii="Times New Roman" w:hAnsi="Times New Roman" w:cs="Times New Roman"/>
          <w:sz w:val="28"/>
          <w:szCs w:val="28"/>
        </w:rPr>
        <w:t>5</w:t>
      </w:r>
      <w:r w:rsidR="005B1D71" w:rsidRPr="006F726D">
        <w:rPr>
          <w:rFonts w:ascii="Times New Roman" w:hAnsi="Times New Roman" w:cs="Times New Roman"/>
          <w:sz w:val="28"/>
          <w:szCs w:val="28"/>
        </w:rPr>
        <w:t xml:space="preserve"> рік</w:t>
      </w:r>
      <w:r w:rsidR="00834189">
        <w:rPr>
          <w:rFonts w:ascii="Times New Roman" w:hAnsi="Times New Roman" w:cs="Times New Roman"/>
          <w:sz w:val="28"/>
          <w:szCs w:val="28"/>
        </w:rPr>
        <w:t xml:space="preserve"> в додатку до програми, </w:t>
      </w:r>
      <w:r w:rsidRPr="006F726D">
        <w:rPr>
          <w:rFonts w:ascii="Times New Roman" w:hAnsi="Times New Roman" w:cs="Times New Roman"/>
          <w:sz w:val="28"/>
          <w:szCs w:val="28"/>
        </w:rPr>
        <w:t xml:space="preserve"> а саме: </w:t>
      </w:r>
    </w:p>
    <w:p w:rsidR="006F726D" w:rsidRDefault="006F726D" w:rsidP="00EC30DD">
      <w:pPr>
        <w:pStyle w:val="a9"/>
        <w:widowControl w:val="0"/>
        <w:autoSpaceDE w:val="0"/>
        <w:autoSpaceDN w:val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8341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Переліку завдань та заходів до </w:t>
      </w:r>
      <w:r w:rsidR="00834189" w:rsidRPr="00834189">
        <w:rPr>
          <w:rFonts w:ascii="Times New Roman" w:hAnsi="Times New Roman" w:cs="Times New Roman"/>
          <w:sz w:val="28"/>
          <w:szCs w:val="28"/>
        </w:rPr>
        <w:t>Програми сприяння матеріально-технічному забезпеченню підрозділів 3 прикордонного загону імені Героя України полковника Євгенія Пікуса Державної прикордонної служби України на 2025 рік</w:t>
      </w:r>
      <w:r w:rsidR="00834189">
        <w:rPr>
          <w:rFonts w:ascii="Times New Roman" w:hAnsi="Times New Roman" w:cs="Times New Roman"/>
          <w:sz w:val="28"/>
          <w:szCs w:val="28"/>
        </w:rPr>
        <w:t>»</w:t>
      </w:r>
      <w:r w:rsidR="00A03FD5">
        <w:rPr>
          <w:rFonts w:ascii="Times New Roman" w:hAnsi="Times New Roman" w:cs="Times New Roman"/>
          <w:sz w:val="28"/>
          <w:szCs w:val="28"/>
        </w:rPr>
        <w:t xml:space="preserve"> у графу «Зміст заходів»</w:t>
      </w:r>
      <w:r w:rsidR="00834189">
        <w:rPr>
          <w:rFonts w:ascii="Times New Roman" w:hAnsi="Times New Roman" w:cs="Times New Roman"/>
          <w:sz w:val="28"/>
          <w:szCs w:val="28"/>
        </w:rPr>
        <w:t xml:space="preserve"> додати</w:t>
      </w:r>
      <w:r w:rsidRPr="00834189">
        <w:rPr>
          <w:rFonts w:ascii="Times New Roman" w:hAnsi="Times New Roman" w:cs="Times New Roman"/>
          <w:sz w:val="28"/>
          <w:szCs w:val="28"/>
        </w:rPr>
        <w:t xml:space="preserve"> </w:t>
      </w:r>
      <w:r w:rsidR="0083418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83418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«Комплектуючі до безпілотних літальних апаратів».</w:t>
      </w:r>
    </w:p>
    <w:p w:rsidR="00542684" w:rsidRPr="00542684" w:rsidRDefault="00542684" w:rsidP="00EF0922">
      <w:pPr>
        <w:pStyle w:val="a9"/>
        <w:widowControl w:val="0"/>
        <w:autoSpaceDE w:val="0"/>
        <w:autoSpaceDN w:val="0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2684">
        <w:rPr>
          <w:rFonts w:ascii="Times New Roman" w:hAnsi="Times New Roman" w:cs="Times New Roman"/>
          <w:sz w:val="28"/>
          <w:szCs w:val="28"/>
        </w:rPr>
        <w:t xml:space="preserve">  2. Контроль за виконанням рішення покласти на постійну комісію з питань планування, фінансів та бюджету соціально-економічного розвитку, інвестицій та міжнародного співробітництва, комунальної власності. </w:t>
      </w:r>
    </w:p>
    <w:p w:rsidR="00DA677D" w:rsidRPr="00EF0922" w:rsidRDefault="00542684" w:rsidP="00EF092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A677D" w:rsidRPr="00EF0922" w:rsidSect="006F726D">
          <w:pgSz w:w="11906" w:h="16838"/>
          <w:pgMar w:top="1134" w:right="567" w:bottom="794" w:left="1701" w:header="709" w:footer="709" w:gutter="0"/>
          <w:cols w:space="708"/>
          <w:docGrid w:linePitch="360"/>
        </w:sectPr>
      </w:pPr>
      <w:r w:rsidRPr="00542684"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</w:t>
      </w:r>
      <w:r w:rsidRPr="005426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Анатолій ПИСАРЕН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EB6465">
        <w:rPr>
          <w:bCs/>
          <w:sz w:val="24"/>
          <w:szCs w:val="24"/>
          <w:lang w:val="uk-UA" w:eastAsia="uk-UA"/>
        </w:rPr>
        <w:t xml:space="preserve">                                         </w:t>
      </w:r>
      <w:r w:rsidR="00607FD2">
        <w:rPr>
          <w:bCs/>
          <w:sz w:val="24"/>
          <w:szCs w:val="24"/>
          <w:lang w:val="uk-UA" w:eastAsia="uk-UA"/>
        </w:rPr>
        <w:t xml:space="preserve">                </w:t>
      </w:r>
      <w:r w:rsidR="00A10FE9">
        <w:rPr>
          <w:bCs/>
          <w:sz w:val="24"/>
          <w:szCs w:val="24"/>
          <w:lang w:val="uk-UA" w:eastAsia="uk-UA"/>
        </w:rPr>
        <w:t xml:space="preserve">                     </w:t>
      </w:r>
    </w:p>
    <w:p w:rsidR="00DA677D" w:rsidRPr="0047182A" w:rsidRDefault="00542684" w:rsidP="00542684">
      <w:pPr>
        <w:pStyle w:val="10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</w:t>
      </w:r>
      <w:r w:rsidR="00DA677D"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</w:t>
      </w:r>
      <w:r w:rsidR="00DA677D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</w:t>
      </w:r>
      <w:r w:rsidR="00DA677D" w:rsidRPr="0047182A">
        <w:rPr>
          <w:rFonts w:ascii="Times New Roman" w:hAnsi="Times New Roman" w:cs="Times New Roman"/>
          <w:i w:val="0"/>
          <w:sz w:val="24"/>
          <w:szCs w:val="24"/>
        </w:rPr>
        <w:t xml:space="preserve">Додаток </w:t>
      </w:r>
    </w:p>
    <w:p w:rsidR="00DA677D" w:rsidRPr="0047182A" w:rsidRDefault="00DA677D" w:rsidP="00DA677D">
      <w:pPr>
        <w:pStyle w:val="110"/>
        <w:shd w:val="clear" w:color="auto" w:fill="auto"/>
        <w:spacing w:line="240" w:lineRule="auto"/>
        <w:ind w:left="9498"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47182A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542684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                     </w:t>
      </w:r>
      <w:r w:rsidRPr="0047182A">
        <w:rPr>
          <w:rFonts w:ascii="Times New Roman" w:hAnsi="Times New Roman" w:cs="Times New Roman"/>
          <w:i w:val="0"/>
          <w:sz w:val="24"/>
          <w:szCs w:val="24"/>
        </w:rPr>
        <w:t xml:space="preserve">  до </w:t>
      </w:r>
      <w:r>
        <w:rPr>
          <w:rFonts w:ascii="Times New Roman" w:hAnsi="Times New Roman" w:cs="Times New Roman"/>
          <w:i w:val="0"/>
          <w:sz w:val="24"/>
          <w:szCs w:val="24"/>
        </w:rPr>
        <w:t>Програми</w:t>
      </w:r>
      <w:r w:rsidRPr="00FB6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77D" w:rsidRPr="001C0047" w:rsidRDefault="001C0047" w:rsidP="00DA677D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завдань та заход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1C0047" w:rsidRDefault="00DA677D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182A">
        <w:rPr>
          <w:rFonts w:ascii="Times New Roman" w:hAnsi="Times New Roman" w:cs="Times New Roman"/>
          <w:sz w:val="28"/>
          <w:szCs w:val="28"/>
        </w:rPr>
        <w:t>до Програми сприяння матеріально-технічному забезпеченню підрозділів 3 прикордонного загону імені Героя України полковника Євгенія Пікуса Державної при</w:t>
      </w:r>
      <w:r>
        <w:rPr>
          <w:rFonts w:ascii="Times New Roman" w:hAnsi="Times New Roman" w:cs="Times New Roman"/>
          <w:sz w:val="28"/>
          <w:szCs w:val="28"/>
        </w:rPr>
        <w:t>кордонної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лужби України на 202</w:t>
      </w:r>
      <w:r w:rsidR="00D169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7182A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6706A" w:rsidRDefault="00B6706A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805"/>
        <w:gridCol w:w="1300"/>
        <w:gridCol w:w="1982"/>
        <w:gridCol w:w="1701"/>
        <w:gridCol w:w="1843"/>
        <w:gridCol w:w="2552"/>
      </w:tblGrid>
      <w:tr w:rsidR="00B6706A" w:rsidTr="00B6706A">
        <w:tc>
          <w:tcPr>
            <w:tcW w:w="421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190" w:lineRule="exact"/>
              <w:ind w:left="-120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№</w:t>
            </w:r>
          </w:p>
          <w:p w:rsidR="00B6706A" w:rsidRPr="00660430" w:rsidRDefault="00B6706A" w:rsidP="00B6706A">
            <w:pPr>
              <w:pStyle w:val="22"/>
              <w:shd w:val="clear" w:color="auto" w:fill="auto"/>
              <w:spacing w:before="0" w:line="150" w:lineRule="exact"/>
              <w:ind w:left="-120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з/п</w:t>
            </w:r>
          </w:p>
        </w:tc>
        <w:tc>
          <w:tcPr>
            <w:tcW w:w="1559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Завдання</w:t>
            </w:r>
          </w:p>
        </w:tc>
        <w:tc>
          <w:tcPr>
            <w:tcW w:w="3805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Зміст заходів</w:t>
            </w:r>
          </w:p>
        </w:tc>
        <w:tc>
          <w:tcPr>
            <w:tcW w:w="1300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Строк виконання заходу</w:t>
            </w:r>
          </w:p>
        </w:tc>
        <w:tc>
          <w:tcPr>
            <w:tcW w:w="1982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rStyle w:val="29"/>
                <w:rFonts w:eastAsia="Tahoma"/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Джерела</w:t>
            </w:r>
          </w:p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фінансування</w:t>
            </w:r>
          </w:p>
        </w:tc>
        <w:tc>
          <w:tcPr>
            <w:tcW w:w="1843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Обсяги фінансування</w:t>
            </w:r>
          </w:p>
        </w:tc>
        <w:tc>
          <w:tcPr>
            <w:tcW w:w="2552" w:type="dxa"/>
            <w:vAlign w:val="center"/>
          </w:tcPr>
          <w:p w:rsidR="00B6706A" w:rsidRPr="00660430" w:rsidRDefault="00B6706A" w:rsidP="00B6706A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Очікуваний результат</w:t>
            </w:r>
          </w:p>
        </w:tc>
      </w:tr>
      <w:tr w:rsidR="00B6706A" w:rsidTr="00B6706A">
        <w:tc>
          <w:tcPr>
            <w:tcW w:w="421" w:type="dxa"/>
          </w:tcPr>
          <w:p w:rsidR="00B6706A" w:rsidRDefault="00B6706A" w:rsidP="00B6706A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13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Матеріально- технічне та інше забезпечення</w:t>
            </w:r>
          </w:p>
        </w:tc>
        <w:tc>
          <w:tcPr>
            <w:tcW w:w="3805" w:type="dxa"/>
          </w:tcPr>
          <w:p w:rsidR="00B6706A" w:rsidRPr="00660430" w:rsidRDefault="00B6706A" w:rsidP="00B6706A">
            <w:pPr>
              <w:pStyle w:val="22"/>
              <w:shd w:val="clear" w:color="auto" w:fill="auto"/>
              <w:tabs>
                <w:tab w:val="left" w:pos="166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Придбання: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безпілотні літальні апарати;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антидронові рушниці;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комплектуючі до стрілецької зброї;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електрообігрівачі;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кабель електричний ПВС 3x2,5;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автоматичний вимикач силових ВАМ8-250 35кА 250А;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кабель КГ 4x16;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подовжувачі 6 розеток, 5 м;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розподільчі коробки;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розетки подвійні зовнішні;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теплові пушки;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квіткова продукція;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зенітні прожектори;</w:t>
            </w:r>
          </w:p>
          <w:p w:rsidR="00B6706A" w:rsidRPr="00660430" w:rsidRDefault="00B6706A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 w:rsidRPr="00660430">
              <w:rPr>
                <w:sz w:val="24"/>
                <w:szCs w:val="24"/>
              </w:rPr>
              <w:t>акумуляторні зарядні станції;</w:t>
            </w:r>
          </w:p>
          <w:p w:rsidR="00B6706A" w:rsidRDefault="006F726D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шанцевий інструмент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B6706A" w:rsidRPr="006F726D" w:rsidRDefault="006F726D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6706A" w:rsidRPr="00660430">
              <w:rPr>
                <w:sz w:val="24"/>
                <w:szCs w:val="24"/>
                <w:lang w:val="uk-UA"/>
              </w:rPr>
              <w:t>рожектори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6F726D" w:rsidRPr="0096609F" w:rsidRDefault="000E2BF2" w:rsidP="00B6706A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комплектуючі до безпілотних літальних аператів</w:t>
            </w:r>
          </w:p>
          <w:p w:rsidR="0096609F" w:rsidRPr="00B6706A" w:rsidRDefault="0096609F" w:rsidP="0096609F">
            <w:pPr>
              <w:pStyle w:val="22"/>
              <w:shd w:val="clear" w:color="auto" w:fill="auto"/>
              <w:tabs>
                <w:tab w:val="left" w:pos="166"/>
                <w:tab w:val="left" w:pos="353"/>
              </w:tabs>
              <w:spacing w:before="0" w:line="240" w:lineRule="auto"/>
              <w:ind w:left="-114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B6706A" w:rsidRDefault="00B6706A" w:rsidP="00B6706A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2025 рік</w:t>
            </w:r>
          </w:p>
        </w:tc>
        <w:tc>
          <w:tcPr>
            <w:tcW w:w="1982" w:type="dxa"/>
          </w:tcPr>
          <w:p w:rsidR="00B6706A" w:rsidRPr="00660430" w:rsidRDefault="00B6706A" w:rsidP="0096609F">
            <w:pPr>
              <w:pStyle w:val="22"/>
              <w:shd w:val="clear" w:color="auto" w:fill="auto"/>
              <w:spacing w:before="0" w:line="240" w:lineRule="auto"/>
              <w:ind w:left="-111" w:right="237"/>
              <w:rPr>
                <w:sz w:val="24"/>
                <w:szCs w:val="24"/>
                <w:lang w:val="uk-UA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Виконавчий комітет Іркліївської сільської ради Золотоніського району Черкаської області,</w:t>
            </w:r>
          </w:p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11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sz w:val="24"/>
                <w:szCs w:val="24"/>
              </w:rPr>
              <w:t xml:space="preserve">3 прикордонний загін імені Героя України полковника Євгенія Пікуса </w:t>
            </w:r>
            <w:r w:rsidRPr="00660430">
              <w:rPr>
                <w:rStyle w:val="29"/>
                <w:rFonts w:eastAsia="Tahoma"/>
                <w:sz w:val="24"/>
                <w:szCs w:val="24"/>
              </w:rPr>
              <w:t>Державної прикордонної служби України</w:t>
            </w:r>
          </w:p>
        </w:tc>
        <w:tc>
          <w:tcPr>
            <w:tcW w:w="1701" w:type="dxa"/>
          </w:tcPr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07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Бюджет Ірклїївської сільської територіальної громади</w:t>
            </w:r>
          </w:p>
        </w:tc>
        <w:tc>
          <w:tcPr>
            <w:tcW w:w="1843" w:type="dxa"/>
          </w:tcPr>
          <w:p w:rsidR="00B6706A" w:rsidRDefault="00B6706A" w:rsidP="0096609F">
            <w:pPr>
              <w:pStyle w:val="22"/>
              <w:shd w:val="clear" w:color="auto" w:fill="auto"/>
              <w:spacing w:before="0" w:line="240" w:lineRule="auto"/>
              <w:ind w:left="-101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sz w:val="24"/>
                <w:szCs w:val="24"/>
                <w:lang w:val="uk-UA" w:eastAsia="en-US"/>
              </w:rPr>
              <w:t>Виходячи з фінансової спроможності бюджету Іркліївської сільської територіальної громади на підставі обґрунтованих розрахунків поданих виконавцем програми</w:t>
            </w:r>
          </w:p>
        </w:tc>
        <w:tc>
          <w:tcPr>
            <w:tcW w:w="2552" w:type="dxa"/>
          </w:tcPr>
          <w:p w:rsidR="00B6706A" w:rsidRPr="00660430" w:rsidRDefault="00683898" w:rsidP="0096609F">
            <w:pPr>
              <w:pStyle w:val="22"/>
              <w:shd w:val="clear" w:color="auto" w:fill="auto"/>
              <w:spacing w:before="0" w:line="240" w:lineRule="auto"/>
              <w:ind w:left="-110" w:right="139"/>
              <w:rPr>
                <w:sz w:val="24"/>
                <w:szCs w:val="24"/>
              </w:rPr>
            </w:pPr>
            <w:r>
              <w:rPr>
                <w:rStyle w:val="29"/>
                <w:rFonts w:eastAsia="Tahoma"/>
                <w:sz w:val="24"/>
                <w:szCs w:val="24"/>
              </w:rPr>
              <w:t>П</w:t>
            </w:r>
            <w:r w:rsidR="00B6706A" w:rsidRPr="00660430">
              <w:rPr>
                <w:rStyle w:val="29"/>
                <w:rFonts w:eastAsia="Tahoma"/>
                <w:sz w:val="24"/>
                <w:szCs w:val="24"/>
              </w:rPr>
              <w:t>ідтримання належного рівня боєготовності та ефективного виконання завдань за призначенням:</w:t>
            </w:r>
          </w:p>
          <w:p w:rsidR="00B6706A" w:rsidRDefault="00B6706A" w:rsidP="00B6706A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129" w:hanging="129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покращення роботи мобільних груп;</w:t>
            </w:r>
          </w:p>
          <w:p w:rsidR="00B6706A" w:rsidRDefault="00B6706A" w:rsidP="00B6706A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129" w:hanging="129"/>
              <w:jc w:val="left"/>
              <w:rPr>
                <w:sz w:val="24"/>
                <w:szCs w:val="24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забезпечення всебічної охорони</w:t>
            </w:r>
            <w:r>
              <w:rPr>
                <w:rStyle w:val="29"/>
                <w:rFonts w:eastAsia="Tahoma"/>
                <w:sz w:val="24"/>
                <w:szCs w:val="24"/>
              </w:rPr>
              <w:t xml:space="preserve"> та оборони державного кордону </w:t>
            </w:r>
            <w:r w:rsidRPr="00660430">
              <w:rPr>
                <w:rStyle w:val="29"/>
                <w:rFonts w:eastAsia="Tahoma"/>
                <w:sz w:val="24"/>
                <w:szCs w:val="24"/>
              </w:rPr>
              <w:t>України;</w:t>
            </w:r>
          </w:p>
          <w:p w:rsidR="00B6706A" w:rsidRDefault="00B6706A" w:rsidP="00B6706A">
            <w:pPr>
              <w:pStyle w:val="22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182" w:hanging="182"/>
              <w:jc w:val="left"/>
              <w:rPr>
                <w:b/>
                <w:sz w:val="28"/>
                <w:szCs w:val="28"/>
                <w:shd w:val="clear" w:color="auto" w:fill="FFFFFF"/>
              </w:rPr>
            </w:pPr>
            <w:r w:rsidRPr="00660430">
              <w:rPr>
                <w:rStyle w:val="29"/>
                <w:rFonts w:eastAsia="Tahoma"/>
                <w:sz w:val="24"/>
                <w:szCs w:val="24"/>
              </w:rPr>
              <w:t>удосконалення матеріально- технічного забезпечення</w:t>
            </w:r>
          </w:p>
        </w:tc>
      </w:tr>
    </w:tbl>
    <w:p w:rsidR="00B6706A" w:rsidRDefault="00B6706A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706A" w:rsidRDefault="00B6706A" w:rsidP="00660430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430" w:rsidRPr="00B6706A" w:rsidRDefault="00B6706A" w:rsidP="00660430">
      <w:pPr>
        <w:pStyle w:val="22"/>
        <w:shd w:val="clear" w:color="auto" w:fill="auto"/>
        <w:spacing w:before="0" w:after="60" w:line="240" w:lineRule="auto"/>
        <w:jc w:val="left"/>
        <w:rPr>
          <w:sz w:val="28"/>
          <w:szCs w:val="28"/>
          <w:shd w:val="clear" w:color="auto" w:fill="FFFFFF"/>
          <w:lang w:val="uk-UA"/>
        </w:rPr>
      </w:pPr>
      <w:r w:rsidRPr="00B6706A">
        <w:rPr>
          <w:sz w:val="28"/>
          <w:szCs w:val="28"/>
          <w:shd w:val="clear" w:color="auto" w:fill="FFFFFF"/>
          <w:lang w:val="uk-UA"/>
        </w:rPr>
        <w:t xml:space="preserve">Секретар сільської ради </w:t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Pr="00B6706A">
        <w:rPr>
          <w:sz w:val="28"/>
          <w:szCs w:val="28"/>
          <w:shd w:val="clear" w:color="auto" w:fill="FFFFFF"/>
          <w:lang w:val="uk-UA"/>
        </w:rPr>
        <w:t>Антоніна КУЛИК</w:t>
      </w:r>
    </w:p>
    <w:sectPr w:rsidR="00660430" w:rsidRPr="00B6706A" w:rsidSect="000E2BF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7B" w:rsidRDefault="00D4047B" w:rsidP="00542684">
      <w:pPr>
        <w:spacing w:after="0" w:line="240" w:lineRule="auto"/>
      </w:pPr>
      <w:r>
        <w:separator/>
      </w:r>
    </w:p>
  </w:endnote>
  <w:endnote w:type="continuationSeparator" w:id="0">
    <w:p w:rsidR="00D4047B" w:rsidRDefault="00D4047B" w:rsidP="0054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7B" w:rsidRDefault="00D4047B" w:rsidP="00542684">
      <w:pPr>
        <w:spacing w:after="0" w:line="240" w:lineRule="auto"/>
      </w:pPr>
      <w:r>
        <w:separator/>
      </w:r>
    </w:p>
  </w:footnote>
  <w:footnote w:type="continuationSeparator" w:id="0">
    <w:p w:rsidR="00D4047B" w:rsidRDefault="00D4047B" w:rsidP="0054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C8D"/>
    <w:multiLevelType w:val="hybridMultilevel"/>
    <w:tmpl w:val="570CD484"/>
    <w:lvl w:ilvl="0" w:tplc="379A68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66F15"/>
    <w:multiLevelType w:val="hybridMultilevel"/>
    <w:tmpl w:val="3AD46328"/>
    <w:lvl w:ilvl="0" w:tplc="24867D4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11604"/>
    <w:multiLevelType w:val="hybridMultilevel"/>
    <w:tmpl w:val="7E088518"/>
    <w:lvl w:ilvl="0" w:tplc="4F447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E4BB3"/>
    <w:multiLevelType w:val="hybridMultilevel"/>
    <w:tmpl w:val="B9D47570"/>
    <w:lvl w:ilvl="0" w:tplc="E4BC87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5B14A0B"/>
    <w:multiLevelType w:val="hybridMultilevel"/>
    <w:tmpl w:val="2716E77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3E86"/>
    <w:multiLevelType w:val="hybridMultilevel"/>
    <w:tmpl w:val="AAF4FF30"/>
    <w:lvl w:ilvl="0" w:tplc="BCD4BC76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DA16DCA"/>
    <w:multiLevelType w:val="multilevel"/>
    <w:tmpl w:val="53289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A04926"/>
    <w:multiLevelType w:val="hybridMultilevel"/>
    <w:tmpl w:val="AB069792"/>
    <w:lvl w:ilvl="0" w:tplc="8AA8CAFC">
      <w:start w:val="4"/>
      <w:numFmt w:val="decimal"/>
      <w:lvlText w:val="%1."/>
      <w:lvlJc w:val="left"/>
      <w:pPr>
        <w:ind w:left="6958" w:hanging="360"/>
      </w:pPr>
    </w:lvl>
    <w:lvl w:ilvl="1" w:tplc="04220019">
      <w:start w:val="1"/>
      <w:numFmt w:val="lowerLetter"/>
      <w:lvlText w:val="%2."/>
      <w:lvlJc w:val="left"/>
      <w:pPr>
        <w:ind w:left="7678" w:hanging="360"/>
      </w:pPr>
    </w:lvl>
    <w:lvl w:ilvl="2" w:tplc="0422001B">
      <w:start w:val="1"/>
      <w:numFmt w:val="lowerRoman"/>
      <w:lvlText w:val="%3."/>
      <w:lvlJc w:val="right"/>
      <w:pPr>
        <w:ind w:left="8398" w:hanging="180"/>
      </w:pPr>
    </w:lvl>
    <w:lvl w:ilvl="3" w:tplc="0422000F">
      <w:start w:val="1"/>
      <w:numFmt w:val="decimal"/>
      <w:lvlText w:val="%4."/>
      <w:lvlJc w:val="left"/>
      <w:pPr>
        <w:ind w:left="9118" w:hanging="360"/>
      </w:pPr>
    </w:lvl>
    <w:lvl w:ilvl="4" w:tplc="04220019">
      <w:start w:val="1"/>
      <w:numFmt w:val="lowerLetter"/>
      <w:lvlText w:val="%5."/>
      <w:lvlJc w:val="left"/>
      <w:pPr>
        <w:ind w:left="9838" w:hanging="360"/>
      </w:pPr>
    </w:lvl>
    <w:lvl w:ilvl="5" w:tplc="0422001B">
      <w:start w:val="1"/>
      <w:numFmt w:val="lowerRoman"/>
      <w:lvlText w:val="%6."/>
      <w:lvlJc w:val="right"/>
      <w:pPr>
        <w:ind w:left="10558" w:hanging="180"/>
      </w:pPr>
    </w:lvl>
    <w:lvl w:ilvl="6" w:tplc="0422000F">
      <w:start w:val="1"/>
      <w:numFmt w:val="decimal"/>
      <w:lvlText w:val="%7."/>
      <w:lvlJc w:val="left"/>
      <w:pPr>
        <w:ind w:left="11278" w:hanging="360"/>
      </w:pPr>
    </w:lvl>
    <w:lvl w:ilvl="7" w:tplc="04220019">
      <w:start w:val="1"/>
      <w:numFmt w:val="lowerLetter"/>
      <w:lvlText w:val="%8."/>
      <w:lvlJc w:val="left"/>
      <w:pPr>
        <w:ind w:left="11998" w:hanging="360"/>
      </w:pPr>
    </w:lvl>
    <w:lvl w:ilvl="8" w:tplc="0422001B">
      <w:start w:val="1"/>
      <w:numFmt w:val="lowerRoman"/>
      <w:lvlText w:val="%9."/>
      <w:lvlJc w:val="right"/>
      <w:pPr>
        <w:ind w:left="12718" w:hanging="180"/>
      </w:pPr>
    </w:lvl>
  </w:abstractNum>
  <w:abstractNum w:abstractNumId="8" w15:restartNumberingAfterBreak="0">
    <w:nsid w:val="542C6CC8"/>
    <w:multiLevelType w:val="hybridMultilevel"/>
    <w:tmpl w:val="80AE20DE"/>
    <w:lvl w:ilvl="0" w:tplc="3AE0140C">
      <w:start w:val="2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821B64"/>
    <w:multiLevelType w:val="multilevel"/>
    <w:tmpl w:val="FB103D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A1D16FC"/>
    <w:multiLevelType w:val="hybridMultilevel"/>
    <w:tmpl w:val="6F8EF54E"/>
    <w:lvl w:ilvl="0" w:tplc="F65E1FF6">
      <w:start w:val="1"/>
      <w:numFmt w:val="decimal"/>
      <w:lvlText w:val="%1."/>
      <w:lvlJc w:val="left"/>
      <w:pPr>
        <w:ind w:left="6598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7318" w:hanging="360"/>
      </w:pPr>
    </w:lvl>
    <w:lvl w:ilvl="2" w:tplc="0422001B">
      <w:start w:val="1"/>
      <w:numFmt w:val="lowerRoman"/>
      <w:lvlText w:val="%3."/>
      <w:lvlJc w:val="right"/>
      <w:pPr>
        <w:ind w:left="8038" w:hanging="180"/>
      </w:pPr>
    </w:lvl>
    <w:lvl w:ilvl="3" w:tplc="0422000F">
      <w:start w:val="1"/>
      <w:numFmt w:val="decimal"/>
      <w:lvlText w:val="%4."/>
      <w:lvlJc w:val="left"/>
      <w:pPr>
        <w:ind w:left="8758" w:hanging="360"/>
      </w:pPr>
    </w:lvl>
    <w:lvl w:ilvl="4" w:tplc="04220019">
      <w:start w:val="1"/>
      <w:numFmt w:val="lowerLetter"/>
      <w:lvlText w:val="%5."/>
      <w:lvlJc w:val="left"/>
      <w:pPr>
        <w:ind w:left="9478" w:hanging="360"/>
      </w:pPr>
    </w:lvl>
    <w:lvl w:ilvl="5" w:tplc="0422001B">
      <w:start w:val="1"/>
      <w:numFmt w:val="lowerRoman"/>
      <w:lvlText w:val="%6."/>
      <w:lvlJc w:val="right"/>
      <w:pPr>
        <w:ind w:left="10198" w:hanging="180"/>
      </w:pPr>
    </w:lvl>
    <w:lvl w:ilvl="6" w:tplc="0422000F">
      <w:start w:val="1"/>
      <w:numFmt w:val="decimal"/>
      <w:lvlText w:val="%7."/>
      <w:lvlJc w:val="left"/>
      <w:pPr>
        <w:ind w:left="10918" w:hanging="360"/>
      </w:pPr>
    </w:lvl>
    <w:lvl w:ilvl="7" w:tplc="04220019">
      <w:start w:val="1"/>
      <w:numFmt w:val="lowerLetter"/>
      <w:lvlText w:val="%8."/>
      <w:lvlJc w:val="left"/>
      <w:pPr>
        <w:ind w:left="11638" w:hanging="360"/>
      </w:pPr>
    </w:lvl>
    <w:lvl w:ilvl="8" w:tplc="0422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3B"/>
    <w:rsid w:val="000469B3"/>
    <w:rsid w:val="000523AB"/>
    <w:rsid w:val="00057C28"/>
    <w:rsid w:val="00060B8E"/>
    <w:rsid w:val="00062880"/>
    <w:rsid w:val="0006497B"/>
    <w:rsid w:val="00084FA2"/>
    <w:rsid w:val="000B49B1"/>
    <w:rsid w:val="000C4F2E"/>
    <w:rsid w:val="000D054B"/>
    <w:rsid w:val="000E2BF2"/>
    <w:rsid w:val="000E7257"/>
    <w:rsid w:val="00116082"/>
    <w:rsid w:val="001247E0"/>
    <w:rsid w:val="00150933"/>
    <w:rsid w:val="001548AF"/>
    <w:rsid w:val="001643FF"/>
    <w:rsid w:val="00166FB5"/>
    <w:rsid w:val="00185C3A"/>
    <w:rsid w:val="0019687C"/>
    <w:rsid w:val="00197B3E"/>
    <w:rsid w:val="001A1E29"/>
    <w:rsid w:val="001B1147"/>
    <w:rsid w:val="001C0047"/>
    <w:rsid w:val="001E0AC2"/>
    <w:rsid w:val="001E1127"/>
    <w:rsid w:val="001F43D6"/>
    <w:rsid w:val="00211848"/>
    <w:rsid w:val="002254F3"/>
    <w:rsid w:val="00261F41"/>
    <w:rsid w:val="00262590"/>
    <w:rsid w:val="00283A3B"/>
    <w:rsid w:val="002C3A32"/>
    <w:rsid w:val="002E4AE6"/>
    <w:rsid w:val="002E571E"/>
    <w:rsid w:val="002F3938"/>
    <w:rsid w:val="002F7A4D"/>
    <w:rsid w:val="00351B17"/>
    <w:rsid w:val="00353266"/>
    <w:rsid w:val="003575C4"/>
    <w:rsid w:val="00357647"/>
    <w:rsid w:val="00396FF3"/>
    <w:rsid w:val="003A135A"/>
    <w:rsid w:val="003A4DFF"/>
    <w:rsid w:val="003E04E1"/>
    <w:rsid w:val="003F296F"/>
    <w:rsid w:val="00404282"/>
    <w:rsid w:val="00405493"/>
    <w:rsid w:val="0042323F"/>
    <w:rsid w:val="004455A1"/>
    <w:rsid w:val="00466755"/>
    <w:rsid w:val="00473741"/>
    <w:rsid w:val="0049172D"/>
    <w:rsid w:val="004A2C51"/>
    <w:rsid w:val="004B208E"/>
    <w:rsid w:val="004B4912"/>
    <w:rsid w:val="004E08A1"/>
    <w:rsid w:val="004E0BE7"/>
    <w:rsid w:val="004E2C9A"/>
    <w:rsid w:val="00537635"/>
    <w:rsid w:val="00542684"/>
    <w:rsid w:val="00546AA3"/>
    <w:rsid w:val="00570CEF"/>
    <w:rsid w:val="005973C2"/>
    <w:rsid w:val="005B1D71"/>
    <w:rsid w:val="005E2CA9"/>
    <w:rsid w:val="00604449"/>
    <w:rsid w:val="00607FD2"/>
    <w:rsid w:val="00644D2D"/>
    <w:rsid w:val="00651E65"/>
    <w:rsid w:val="00660326"/>
    <w:rsid w:val="00660430"/>
    <w:rsid w:val="00663648"/>
    <w:rsid w:val="006641E9"/>
    <w:rsid w:val="00671A8B"/>
    <w:rsid w:val="00671CD6"/>
    <w:rsid w:val="00683898"/>
    <w:rsid w:val="006B061D"/>
    <w:rsid w:val="006B6494"/>
    <w:rsid w:val="006E30BA"/>
    <w:rsid w:val="006F726D"/>
    <w:rsid w:val="00702246"/>
    <w:rsid w:val="00711345"/>
    <w:rsid w:val="00727A00"/>
    <w:rsid w:val="00751CDF"/>
    <w:rsid w:val="00765BF0"/>
    <w:rsid w:val="00770088"/>
    <w:rsid w:val="0078567C"/>
    <w:rsid w:val="007B166A"/>
    <w:rsid w:val="007B293B"/>
    <w:rsid w:val="007D23A8"/>
    <w:rsid w:val="007E4002"/>
    <w:rsid w:val="007E4755"/>
    <w:rsid w:val="007E6480"/>
    <w:rsid w:val="007F4B49"/>
    <w:rsid w:val="007F67CD"/>
    <w:rsid w:val="008031CE"/>
    <w:rsid w:val="008125AA"/>
    <w:rsid w:val="00830092"/>
    <w:rsid w:val="00834189"/>
    <w:rsid w:val="008343FD"/>
    <w:rsid w:val="0083538F"/>
    <w:rsid w:val="00847745"/>
    <w:rsid w:val="00851F33"/>
    <w:rsid w:val="0086268B"/>
    <w:rsid w:val="00876F4C"/>
    <w:rsid w:val="008A07D4"/>
    <w:rsid w:val="008C1380"/>
    <w:rsid w:val="008C669C"/>
    <w:rsid w:val="008E2FF1"/>
    <w:rsid w:val="009533DD"/>
    <w:rsid w:val="009600D6"/>
    <w:rsid w:val="0096609F"/>
    <w:rsid w:val="0098156B"/>
    <w:rsid w:val="00994527"/>
    <w:rsid w:val="00996154"/>
    <w:rsid w:val="009A48AC"/>
    <w:rsid w:val="009D309E"/>
    <w:rsid w:val="009D617D"/>
    <w:rsid w:val="009E2A90"/>
    <w:rsid w:val="009E73AA"/>
    <w:rsid w:val="00A03FD5"/>
    <w:rsid w:val="00A10FE9"/>
    <w:rsid w:val="00A16313"/>
    <w:rsid w:val="00A3677A"/>
    <w:rsid w:val="00A544C2"/>
    <w:rsid w:val="00A557A5"/>
    <w:rsid w:val="00A80598"/>
    <w:rsid w:val="00A932FF"/>
    <w:rsid w:val="00AA32CF"/>
    <w:rsid w:val="00AB1778"/>
    <w:rsid w:val="00AB1ACD"/>
    <w:rsid w:val="00AF0DA6"/>
    <w:rsid w:val="00AF65BA"/>
    <w:rsid w:val="00B0020A"/>
    <w:rsid w:val="00B1558A"/>
    <w:rsid w:val="00B27BB8"/>
    <w:rsid w:val="00B322C0"/>
    <w:rsid w:val="00B32DCB"/>
    <w:rsid w:val="00B352BB"/>
    <w:rsid w:val="00B6121E"/>
    <w:rsid w:val="00B63BB3"/>
    <w:rsid w:val="00B6706A"/>
    <w:rsid w:val="00B67DD2"/>
    <w:rsid w:val="00B77B20"/>
    <w:rsid w:val="00BB536C"/>
    <w:rsid w:val="00BC21E1"/>
    <w:rsid w:val="00BC439C"/>
    <w:rsid w:val="00BD12B0"/>
    <w:rsid w:val="00BE4B98"/>
    <w:rsid w:val="00C24122"/>
    <w:rsid w:val="00C2709B"/>
    <w:rsid w:val="00C337E4"/>
    <w:rsid w:val="00C612E6"/>
    <w:rsid w:val="00C62FD3"/>
    <w:rsid w:val="00C80BFD"/>
    <w:rsid w:val="00C878CE"/>
    <w:rsid w:val="00CB74E5"/>
    <w:rsid w:val="00CE4607"/>
    <w:rsid w:val="00CE6C87"/>
    <w:rsid w:val="00CF4CD4"/>
    <w:rsid w:val="00D169E8"/>
    <w:rsid w:val="00D24248"/>
    <w:rsid w:val="00D36625"/>
    <w:rsid w:val="00D4047B"/>
    <w:rsid w:val="00D42C55"/>
    <w:rsid w:val="00D448D1"/>
    <w:rsid w:val="00D5091D"/>
    <w:rsid w:val="00D84B2D"/>
    <w:rsid w:val="00D852C5"/>
    <w:rsid w:val="00DA677D"/>
    <w:rsid w:val="00DC68E6"/>
    <w:rsid w:val="00E16231"/>
    <w:rsid w:val="00E26AA1"/>
    <w:rsid w:val="00E32FCE"/>
    <w:rsid w:val="00E53280"/>
    <w:rsid w:val="00E66693"/>
    <w:rsid w:val="00E74344"/>
    <w:rsid w:val="00E7545A"/>
    <w:rsid w:val="00E87A42"/>
    <w:rsid w:val="00E97F58"/>
    <w:rsid w:val="00EA2125"/>
    <w:rsid w:val="00EB1E0B"/>
    <w:rsid w:val="00EB6465"/>
    <w:rsid w:val="00EC30DD"/>
    <w:rsid w:val="00EF0922"/>
    <w:rsid w:val="00EF1018"/>
    <w:rsid w:val="00EF7011"/>
    <w:rsid w:val="00F11ABB"/>
    <w:rsid w:val="00F11B42"/>
    <w:rsid w:val="00F32D85"/>
    <w:rsid w:val="00F448F7"/>
    <w:rsid w:val="00F63451"/>
    <w:rsid w:val="00F76CE6"/>
    <w:rsid w:val="00FA48E5"/>
    <w:rsid w:val="00FB33BB"/>
    <w:rsid w:val="00FB5DC0"/>
    <w:rsid w:val="00FC3C79"/>
    <w:rsid w:val="00FC49E1"/>
    <w:rsid w:val="00FC6867"/>
    <w:rsid w:val="00FE0CCB"/>
    <w:rsid w:val="00FE1C58"/>
    <w:rsid w:val="00FE2598"/>
    <w:rsid w:val="00FF6A3F"/>
    <w:rsid w:val="00FF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D123"/>
  <w15:docId w15:val="{58E07695-854F-4A6D-89AD-73201F3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46"/>
  </w:style>
  <w:style w:type="paragraph" w:styleId="2">
    <w:name w:val="heading 2"/>
    <w:basedOn w:val="a"/>
    <w:link w:val="20"/>
    <w:uiPriority w:val="9"/>
    <w:qFormat/>
    <w:rsid w:val="00C27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E05"/>
    <w:rPr>
      <w:b/>
      <w:bCs/>
    </w:rPr>
  </w:style>
  <w:style w:type="table" w:styleId="a5">
    <w:name w:val="Table Grid"/>
    <w:basedOn w:val="a1"/>
    <w:uiPriority w:val="59"/>
    <w:rsid w:val="00FF6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270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16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6FB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0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C878C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4">
    <w:name w:val="Основной текст (4)_"/>
    <w:basedOn w:val="a0"/>
    <w:link w:val="40"/>
    <w:rsid w:val="007E47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4755"/>
    <w:pPr>
      <w:widowControl w:val="0"/>
      <w:shd w:val="clear" w:color="auto" w:fill="FFFFFF"/>
      <w:spacing w:before="4680" w:after="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A48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48AC"/>
    <w:pPr>
      <w:widowControl w:val="0"/>
      <w:shd w:val="clear" w:color="auto" w:fill="FFFFFF"/>
      <w:spacing w:before="5280" w:after="0" w:line="31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1"/>
    <w:rsid w:val="009A4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locked/>
    <w:rsid w:val="00DA677D"/>
    <w:rPr>
      <w:rFonts w:eastAsia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677D"/>
    <w:pPr>
      <w:widowControl w:val="0"/>
      <w:shd w:val="clear" w:color="auto" w:fill="FFFFFF"/>
      <w:spacing w:after="360" w:line="0" w:lineRule="atLeast"/>
      <w:ind w:hanging="2040"/>
      <w:jc w:val="right"/>
    </w:pPr>
    <w:rPr>
      <w:rFonts w:eastAsia="Times New Roman"/>
    </w:rPr>
  </w:style>
  <w:style w:type="character" w:customStyle="1" w:styleId="10">
    <w:name w:val="Основной текст (10)_"/>
    <w:basedOn w:val="a0"/>
    <w:link w:val="100"/>
    <w:locked/>
    <w:rsid w:val="00DA677D"/>
    <w:rPr>
      <w:rFonts w:eastAsia="Times New Roman"/>
      <w:i/>
      <w:iCs/>
      <w:spacing w:val="-10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A677D"/>
    <w:pPr>
      <w:widowControl w:val="0"/>
      <w:shd w:val="clear" w:color="auto" w:fill="FFFFFF"/>
      <w:spacing w:after="0" w:line="202" w:lineRule="exact"/>
    </w:pPr>
    <w:rPr>
      <w:rFonts w:eastAsia="Times New Roman"/>
      <w:i/>
      <w:iCs/>
      <w:spacing w:val="-10"/>
      <w:sz w:val="19"/>
      <w:szCs w:val="19"/>
    </w:rPr>
  </w:style>
  <w:style w:type="character" w:customStyle="1" w:styleId="11">
    <w:name w:val="Основной текст (11)_"/>
    <w:basedOn w:val="a0"/>
    <w:link w:val="110"/>
    <w:locked/>
    <w:rsid w:val="00DA677D"/>
    <w:rPr>
      <w:rFonts w:eastAsia="Times New Roman"/>
      <w:i/>
      <w:iCs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A677D"/>
    <w:pPr>
      <w:widowControl w:val="0"/>
      <w:shd w:val="clear" w:color="auto" w:fill="FFFFFF"/>
      <w:spacing w:after="0" w:line="202" w:lineRule="exact"/>
    </w:pPr>
    <w:rPr>
      <w:rFonts w:eastAsia="Times New Roman"/>
      <w:i/>
      <w:iCs/>
      <w:sz w:val="17"/>
      <w:szCs w:val="17"/>
    </w:rPr>
  </w:style>
  <w:style w:type="character" w:customStyle="1" w:styleId="29">
    <w:name w:val="Основной текст (2) + 9"/>
    <w:aliases w:val="5 pt,Основной текст (2) + 7,Малые прописные"/>
    <w:basedOn w:val="21"/>
    <w:rsid w:val="00DA677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Tahoma">
    <w:name w:val="Основной текст (2) + Tahoma"/>
    <w:aliases w:val="9 pt"/>
    <w:basedOn w:val="21"/>
    <w:rsid w:val="00DA677D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5426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542684"/>
  </w:style>
  <w:style w:type="paragraph" w:styleId="ac">
    <w:name w:val="footer"/>
    <w:basedOn w:val="a"/>
    <w:link w:val="ad"/>
    <w:uiPriority w:val="99"/>
    <w:unhideWhenUsed/>
    <w:rsid w:val="005426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54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Лiля</cp:lastModifiedBy>
  <cp:revision>36</cp:revision>
  <cp:lastPrinted>2025-07-14T07:33:00Z</cp:lastPrinted>
  <dcterms:created xsi:type="dcterms:W3CDTF">2023-08-22T09:01:00Z</dcterms:created>
  <dcterms:modified xsi:type="dcterms:W3CDTF">2025-07-14T07:33:00Z</dcterms:modified>
</cp:coreProperties>
</file>