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450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</w:tblGrid>
      <w:tr w:rsidR="00C844DB" w:rsidRPr="00951B22" w14:paraId="7BE2998B" w14:textId="77777777" w:rsidTr="00951B22">
        <w:trPr>
          <w:trHeight w:val="84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91F992F" w14:textId="77777777" w:rsidR="00C844DB" w:rsidRDefault="00C844DB" w:rsidP="00951B22">
            <w:pPr>
              <w:widowControl w:val="0"/>
              <w:spacing w:line="276" w:lineRule="auto"/>
              <w:ind w:left="142" w:right="-1" w:hanging="1843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en-US" w:eastAsia="uk-UA" w:bidi="uk-UA"/>
              </w:rPr>
              <w:t xml:space="preserve">                         </w:t>
            </w:r>
            <w:bookmarkStart w:id="0" w:name="bookmark1"/>
            <w:r>
              <w:rPr>
                <w:sz w:val="24"/>
                <w:szCs w:val="24"/>
                <w:lang w:val="uk-UA" w:eastAsia="uk-UA" w:bidi="uk-UA"/>
              </w:rPr>
              <w:t>Додаток</w:t>
            </w:r>
          </w:p>
          <w:p w14:paraId="3C4459FF" w14:textId="2FBC1F1D" w:rsidR="00C844DB" w:rsidRPr="00CA050F" w:rsidRDefault="00C844DB" w:rsidP="00951B22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Microsoft Sans Serif"/>
                <w:sz w:val="24"/>
                <w:szCs w:val="24"/>
                <w:lang w:val="uk-UA" w:eastAsia="uk-UA" w:bidi="uk-UA"/>
              </w:rPr>
              <w:t xml:space="preserve">до рішення </w:t>
            </w:r>
            <w:proofErr w:type="spellStart"/>
            <w:r>
              <w:rPr>
                <w:rFonts w:eastAsia="Microsoft Sans Serif"/>
                <w:sz w:val="24"/>
                <w:szCs w:val="24"/>
                <w:lang w:val="uk-UA" w:eastAsia="uk-UA" w:bidi="uk-UA"/>
              </w:rPr>
              <w:t>Іркліївської</w:t>
            </w:r>
            <w:proofErr w:type="spellEnd"/>
            <w:r>
              <w:rPr>
                <w:rFonts w:eastAsia="Microsoft Sans Serif"/>
                <w:sz w:val="24"/>
                <w:szCs w:val="24"/>
                <w:lang w:val="uk-UA" w:eastAsia="uk-UA" w:bidi="uk-UA"/>
              </w:rPr>
              <w:t xml:space="preserve"> сільської           ради</w:t>
            </w:r>
            <w:r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="00951B22">
              <w:rPr>
                <w:sz w:val="24"/>
                <w:szCs w:val="24"/>
                <w:lang w:val="uk-UA" w:eastAsia="uk-UA" w:bidi="uk-UA"/>
              </w:rPr>
              <w:t>№ 54-5</w:t>
            </w:r>
            <w:r w:rsidR="00951B22" w:rsidRPr="00951B22">
              <w:rPr>
                <w:sz w:val="24"/>
                <w:szCs w:val="24"/>
                <w:lang w:val="uk-UA" w:eastAsia="uk-UA" w:bidi="uk-UA"/>
              </w:rPr>
              <w:t>/</w:t>
            </w:r>
            <w:r w:rsidR="00951B22">
              <w:rPr>
                <w:sz w:val="24"/>
                <w:szCs w:val="24"/>
                <w:lang w:val="en-US" w:eastAsia="uk-UA" w:bidi="uk-UA"/>
              </w:rPr>
              <w:t>VIII</w:t>
            </w:r>
            <w:r w:rsidR="00951B22" w:rsidRPr="00951B22">
              <w:rPr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eastAsia="Microsoft Sans Serif"/>
                <w:sz w:val="24"/>
                <w:szCs w:val="24"/>
                <w:lang w:val="uk-UA" w:eastAsia="uk-UA" w:bidi="uk-UA"/>
              </w:rPr>
              <w:t xml:space="preserve">від </w:t>
            </w:r>
            <w:r w:rsidR="00D91DC7">
              <w:rPr>
                <w:rFonts w:eastAsia="Microsoft Sans Serif"/>
                <w:sz w:val="24"/>
                <w:szCs w:val="24"/>
                <w:lang w:val="uk-UA" w:eastAsia="uk-UA" w:bidi="uk-UA"/>
              </w:rPr>
              <w:t xml:space="preserve"> 17.06.2025 </w:t>
            </w:r>
          </w:p>
          <w:p w14:paraId="253D4EC6" w14:textId="36D021B6" w:rsidR="00C844DB" w:rsidRDefault="00C844DB" w:rsidP="00951B22">
            <w:pPr>
              <w:widowControl w:val="0"/>
              <w:spacing w:line="276" w:lineRule="auto"/>
              <w:ind w:right="-1"/>
              <w:jc w:val="both"/>
              <w:rPr>
                <w:rFonts w:eastAsia="Microsoft Sans Serif"/>
                <w:sz w:val="24"/>
                <w:szCs w:val="24"/>
                <w:lang w:val="uk-UA" w:eastAsia="uk-UA" w:bidi="uk-UA"/>
              </w:rPr>
            </w:pPr>
          </w:p>
          <w:p w14:paraId="3C03D22E" w14:textId="6A420980" w:rsidR="00C844DB" w:rsidRPr="004B4726" w:rsidRDefault="00C844DB" w:rsidP="00951B22">
            <w:pPr>
              <w:widowControl w:val="0"/>
              <w:spacing w:line="276" w:lineRule="auto"/>
              <w:ind w:right="-1"/>
              <w:jc w:val="both"/>
              <w:rPr>
                <w:rFonts w:eastAsia="Microsoft Sans Serif"/>
                <w:sz w:val="24"/>
                <w:szCs w:val="24"/>
                <w:lang w:val="uk-UA" w:eastAsia="uk-UA" w:bidi="uk-UA"/>
              </w:rPr>
            </w:pPr>
          </w:p>
          <w:p w14:paraId="79A2F6CA" w14:textId="77777777" w:rsidR="00C844DB" w:rsidRDefault="00C844DB" w:rsidP="00951B22">
            <w:pPr>
              <w:widowControl w:val="0"/>
              <w:ind w:right="-1"/>
              <w:rPr>
                <w:sz w:val="24"/>
                <w:szCs w:val="24"/>
                <w:lang w:val="uk-UA" w:eastAsia="uk-UA" w:bidi="uk-UA"/>
              </w:rPr>
            </w:pPr>
          </w:p>
        </w:tc>
      </w:tr>
    </w:tbl>
    <w:p w14:paraId="3F295492" w14:textId="77777777" w:rsidR="00C844DB" w:rsidRDefault="00C844DB" w:rsidP="00C844DB">
      <w:pPr>
        <w:widowControl w:val="0"/>
        <w:ind w:left="142" w:right="-1" w:hanging="1843"/>
        <w:rPr>
          <w:sz w:val="24"/>
          <w:szCs w:val="24"/>
          <w:lang w:val="uk-UA" w:eastAsia="uk-UA" w:bidi="uk-UA"/>
        </w:rPr>
      </w:pPr>
    </w:p>
    <w:p w14:paraId="2F9E2E3F" w14:textId="77777777" w:rsidR="00C844DB" w:rsidRDefault="00C844DB" w:rsidP="00C844DB">
      <w:pPr>
        <w:widowControl w:val="0"/>
        <w:tabs>
          <w:tab w:val="left" w:pos="5268"/>
        </w:tabs>
        <w:ind w:left="142" w:right="-1" w:hanging="1843"/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 w:eastAsia="uk-UA" w:bidi="uk-UA"/>
        </w:rPr>
        <w:tab/>
      </w:r>
      <w:r>
        <w:rPr>
          <w:sz w:val="24"/>
          <w:szCs w:val="24"/>
          <w:lang w:val="uk-UA" w:eastAsia="uk-UA" w:bidi="uk-UA"/>
        </w:rPr>
        <w:tab/>
      </w:r>
    </w:p>
    <w:p w14:paraId="6260EC1E" w14:textId="77777777" w:rsidR="00C844DB" w:rsidRDefault="00C844DB" w:rsidP="00C844DB">
      <w:pPr>
        <w:widowControl w:val="0"/>
        <w:ind w:left="142" w:right="-1" w:hanging="1843"/>
        <w:rPr>
          <w:sz w:val="24"/>
          <w:szCs w:val="24"/>
          <w:lang w:val="uk-UA" w:eastAsia="uk-UA" w:bidi="uk-UA"/>
        </w:rPr>
      </w:pPr>
    </w:p>
    <w:p w14:paraId="3B4F34CF" w14:textId="77777777" w:rsidR="00C844DB" w:rsidRDefault="00C844DB" w:rsidP="00C844DB">
      <w:pPr>
        <w:widowControl w:val="0"/>
        <w:ind w:left="142" w:right="-1" w:hanging="1843"/>
        <w:rPr>
          <w:sz w:val="24"/>
          <w:szCs w:val="24"/>
          <w:lang w:val="uk-UA" w:eastAsia="uk-UA" w:bidi="uk-UA"/>
        </w:rPr>
      </w:pPr>
    </w:p>
    <w:p w14:paraId="68A9B0FA" w14:textId="77777777" w:rsidR="00C844DB" w:rsidRDefault="00C844DB" w:rsidP="00C844DB">
      <w:pPr>
        <w:widowControl w:val="0"/>
        <w:ind w:left="142" w:right="-1" w:hanging="1843"/>
        <w:rPr>
          <w:sz w:val="24"/>
          <w:szCs w:val="24"/>
          <w:lang w:val="uk-UA" w:eastAsia="uk-UA" w:bidi="uk-UA"/>
        </w:rPr>
      </w:pPr>
    </w:p>
    <w:p w14:paraId="50F76779" w14:textId="77777777" w:rsidR="00C844DB" w:rsidRDefault="00C844DB" w:rsidP="00C844DB">
      <w:pPr>
        <w:ind w:left="6237"/>
        <w:rPr>
          <w:lang w:val="uk-UA"/>
        </w:rPr>
      </w:pPr>
    </w:p>
    <w:p w14:paraId="3E496213" w14:textId="77777777" w:rsidR="00C844DB" w:rsidRDefault="00C844DB" w:rsidP="00C844DB">
      <w:pPr>
        <w:ind w:left="6237"/>
        <w:jc w:val="both"/>
        <w:rPr>
          <w:lang w:val="uk-UA"/>
        </w:rPr>
      </w:pPr>
    </w:p>
    <w:p w14:paraId="204459EE" w14:textId="77777777" w:rsidR="00C844DB" w:rsidRDefault="00C844DB" w:rsidP="00C844DB">
      <w:pPr>
        <w:ind w:left="6237"/>
        <w:jc w:val="both"/>
        <w:rPr>
          <w:lang w:val="uk-UA"/>
        </w:rPr>
      </w:pPr>
    </w:p>
    <w:p w14:paraId="793ACFEE" w14:textId="77777777" w:rsidR="00C844DB" w:rsidRDefault="00C844DB" w:rsidP="00C844DB">
      <w:pPr>
        <w:ind w:left="6237"/>
        <w:jc w:val="both"/>
        <w:rPr>
          <w:lang w:val="uk-UA"/>
        </w:rPr>
      </w:pPr>
    </w:p>
    <w:p w14:paraId="6047E0CF" w14:textId="77777777" w:rsidR="00C844DB" w:rsidRDefault="00C844DB" w:rsidP="00C844DB">
      <w:pPr>
        <w:jc w:val="both"/>
        <w:rPr>
          <w:lang w:val="uk-UA"/>
        </w:rPr>
      </w:pPr>
    </w:p>
    <w:p w14:paraId="40884F13" w14:textId="77777777" w:rsidR="00C844DB" w:rsidRDefault="00C844DB" w:rsidP="00C844DB">
      <w:pPr>
        <w:jc w:val="both"/>
        <w:rPr>
          <w:lang w:val="uk-UA"/>
        </w:rPr>
      </w:pPr>
    </w:p>
    <w:p w14:paraId="484E58A1" w14:textId="77777777" w:rsidR="00C844DB" w:rsidRDefault="00C844DB" w:rsidP="00C844DB">
      <w:pPr>
        <w:jc w:val="both"/>
        <w:rPr>
          <w:lang w:val="uk-UA"/>
        </w:rPr>
      </w:pPr>
    </w:p>
    <w:p w14:paraId="00AAF255" w14:textId="77777777" w:rsidR="00C844DB" w:rsidRDefault="00C844DB" w:rsidP="00C844DB">
      <w:pPr>
        <w:rPr>
          <w:lang w:val="uk-UA"/>
        </w:rPr>
      </w:pPr>
    </w:p>
    <w:p w14:paraId="391F5230" w14:textId="77777777" w:rsidR="00C844DB" w:rsidRDefault="00C844DB" w:rsidP="00C844DB">
      <w:pPr>
        <w:jc w:val="both"/>
        <w:rPr>
          <w:lang w:val="uk-UA"/>
        </w:rPr>
      </w:pPr>
      <w:r>
        <w:rPr>
          <w:lang w:val="uk-UA"/>
        </w:rPr>
        <w:t xml:space="preserve">                     </w:t>
      </w:r>
    </w:p>
    <w:p w14:paraId="01A0D4D5" w14:textId="77777777" w:rsidR="00C844DB" w:rsidRDefault="00C844DB" w:rsidP="00C844D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ПРОГРАМА</w:t>
      </w:r>
    </w:p>
    <w:p w14:paraId="1211A2B5" w14:textId="77777777" w:rsidR="00C844DB" w:rsidRDefault="00C844DB" w:rsidP="00C844D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реформування та розвитку житлово</w:t>
      </w:r>
      <w:r w:rsidRPr="00D44B4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lang w:val="uk-UA"/>
        </w:rPr>
        <w:t>-комунального господарства Іркліївської сільської       територіальної      громади на</w:t>
      </w:r>
    </w:p>
    <w:p w14:paraId="499BBD7D" w14:textId="77777777" w:rsidR="00C844DB" w:rsidRDefault="00C844DB" w:rsidP="00C844D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2025-2028 роки</w:t>
      </w:r>
    </w:p>
    <w:p w14:paraId="76C1518A" w14:textId="77777777" w:rsidR="00C844DB" w:rsidRDefault="00C844DB" w:rsidP="00C844DB">
      <w:pPr>
        <w:ind w:left="6237"/>
        <w:jc w:val="center"/>
        <w:rPr>
          <w:lang w:val="uk-UA"/>
        </w:rPr>
      </w:pPr>
    </w:p>
    <w:p w14:paraId="71621DA8" w14:textId="77777777" w:rsidR="00C844DB" w:rsidRDefault="00C844DB" w:rsidP="00C844DB">
      <w:pPr>
        <w:ind w:left="6237"/>
        <w:jc w:val="center"/>
        <w:rPr>
          <w:lang w:val="uk-UA"/>
        </w:rPr>
      </w:pPr>
    </w:p>
    <w:p w14:paraId="5C18A00E" w14:textId="77777777" w:rsidR="00C844DB" w:rsidRDefault="00C844DB" w:rsidP="00C844DB">
      <w:pPr>
        <w:ind w:left="6237"/>
        <w:jc w:val="both"/>
        <w:rPr>
          <w:lang w:val="uk-UA"/>
        </w:rPr>
      </w:pPr>
    </w:p>
    <w:p w14:paraId="37C113D3" w14:textId="77777777" w:rsidR="00C844DB" w:rsidRDefault="00C844DB" w:rsidP="00C844DB">
      <w:pPr>
        <w:ind w:left="6237"/>
        <w:jc w:val="both"/>
        <w:rPr>
          <w:lang w:val="uk-UA"/>
        </w:rPr>
      </w:pPr>
    </w:p>
    <w:p w14:paraId="05225E39" w14:textId="77777777" w:rsidR="00C844DB" w:rsidRDefault="00C844DB" w:rsidP="00C844DB">
      <w:pPr>
        <w:ind w:left="6237"/>
        <w:jc w:val="both"/>
        <w:rPr>
          <w:lang w:val="uk-UA"/>
        </w:rPr>
      </w:pPr>
    </w:p>
    <w:p w14:paraId="128558A6" w14:textId="77777777" w:rsidR="00C844DB" w:rsidRDefault="00C844DB" w:rsidP="00C844DB">
      <w:pPr>
        <w:ind w:left="6237"/>
        <w:jc w:val="both"/>
        <w:rPr>
          <w:lang w:val="uk-UA"/>
        </w:rPr>
      </w:pPr>
    </w:p>
    <w:p w14:paraId="20A684AA" w14:textId="77777777" w:rsidR="00C844DB" w:rsidRDefault="00C844DB" w:rsidP="00C844DB">
      <w:pPr>
        <w:ind w:left="6237"/>
        <w:jc w:val="both"/>
        <w:rPr>
          <w:lang w:val="uk-UA"/>
        </w:rPr>
      </w:pPr>
    </w:p>
    <w:p w14:paraId="2F3C359E" w14:textId="77777777" w:rsidR="00C844DB" w:rsidRDefault="00C844DB" w:rsidP="00C844DB">
      <w:pPr>
        <w:ind w:left="6237"/>
        <w:jc w:val="both"/>
        <w:rPr>
          <w:lang w:val="uk-UA"/>
        </w:rPr>
      </w:pPr>
    </w:p>
    <w:p w14:paraId="33E1A94B" w14:textId="77777777" w:rsidR="00C844DB" w:rsidRDefault="00C844DB" w:rsidP="00C844DB">
      <w:pPr>
        <w:jc w:val="both"/>
        <w:rPr>
          <w:lang w:val="uk-UA"/>
        </w:rPr>
      </w:pPr>
    </w:p>
    <w:p w14:paraId="7328733E" w14:textId="77777777" w:rsidR="00C844DB" w:rsidRDefault="00C844DB" w:rsidP="00C844DB">
      <w:pPr>
        <w:ind w:right="56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14:paraId="71D9F8EC" w14:textId="77777777" w:rsidR="00C844DB" w:rsidRDefault="00C844DB" w:rsidP="00C844DB">
      <w:pPr>
        <w:ind w:right="56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14:paraId="522F690C" w14:textId="77777777" w:rsidR="00C844DB" w:rsidRDefault="00C844DB" w:rsidP="00C844DB">
      <w:pPr>
        <w:ind w:right="567"/>
        <w:jc w:val="both"/>
        <w:rPr>
          <w:lang w:val="uk-UA"/>
        </w:rPr>
      </w:pPr>
    </w:p>
    <w:p w14:paraId="7FDDE02D" w14:textId="77777777" w:rsidR="00C844DB" w:rsidRDefault="00C844DB" w:rsidP="00C844DB">
      <w:pPr>
        <w:ind w:right="56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14:paraId="7DEE10FC" w14:textId="77777777" w:rsidR="00C844DB" w:rsidRDefault="00C844DB" w:rsidP="00C844DB">
      <w:pPr>
        <w:ind w:right="567"/>
        <w:rPr>
          <w:b/>
          <w:lang w:val="uk-UA"/>
        </w:rPr>
      </w:pPr>
    </w:p>
    <w:p w14:paraId="310E9074" w14:textId="77777777" w:rsidR="00C844DB" w:rsidRDefault="00C844DB" w:rsidP="00C844DB">
      <w:pPr>
        <w:ind w:right="567"/>
        <w:jc w:val="center"/>
        <w:rPr>
          <w:b/>
          <w:lang w:val="uk-UA"/>
        </w:rPr>
      </w:pPr>
    </w:p>
    <w:p w14:paraId="16C88431" w14:textId="77777777" w:rsidR="00C844DB" w:rsidRDefault="00C844DB" w:rsidP="00C844DB">
      <w:pPr>
        <w:ind w:right="567"/>
        <w:jc w:val="center"/>
        <w:rPr>
          <w:b/>
          <w:lang w:val="uk-UA"/>
        </w:rPr>
      </w:pPr>
    </w:p>
    <w:p w14:paraId="2583FB4F" w14:textId="77777777" w:rsidR="00C844DB" w:rsidRPr="00F32826" w:rsidRDefault="00C844DB" w:rsidP="00C844DB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2025</w:t>
      </w:r>
    </w:p>
    <w:p w14:paraId="534CBF51" w14:textId="77777777" w:rsidR="00C844DB" w:rsidRDefault="00C844DB" w:rsidP="00C844DB">
      <w:pPr>
        <w:shd w:val="clear" w:color="auto" w:fill="FFFFFF"/>
        <w:spacing w:after="150"/>
        <w:contextualSpacing/>
        <w:jc w:val="center"/>
        <w:rPr>
          <w:b/>
          <w:bCs/>
          <w:lang w:val="uk-UA" w:eastAsia="uk-UA"/>
        </w:rPr>
      </w:pPr>
    </w:p>
    <w:p w14:paraId="42547A6A" w14:textId="77777777" w:rsidR="00C844DB" w:rsidRDefault="00C844DB" w:rsidP="00C844DB">
      <w:pPr>
        <w:shd w:val="clear" w:color="auto" w:fill="FFFFFF"/>
        <w:spacing w:after="150"/>
        <w:contextualSpacing/>
        <w:jc w:val="center"/>
        <w:rPr>
          <w:b/>
          <w:bCs/>
          <w:lang w:val="uk-UA" w:eastAsia="uk-UA"/>
        </w:rPr>
      </w:pPr>
    </w:p>
    <w:p w14:paraId="3DE9153E" w14:textId="77777777" w:rsidR="00C844DB" w:rsidRDefault="00C844DB" w:rsidP="00C844DB">
      <w:pPr>
        <w:shd w:val="clear" w:color="auto" w:fill="FFFFFF"/>
        <w:spacing w:after="150"/>
        <w:contextualSpacing/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lastRenderedPageBreak/>
        <w:t>ПАСПОРТ    ПРОГРАМИ</w:t>
      </w:r>
    </w:p>
    <w:p w14:paraId="31E0B21B" w14:textId="77777777" w:rsidR="00C844DB" w:rsidRDefault="00C844DB" w:rsidP="00C844DB">
      <w:pPr>
        <w:shd w:val="clear" w:color="auto" w:fill="FFFFFF"/>
        <w:spacing w:after="150"/>
        <w:contextualSpacing/>
        <w:rPr>
          <w:b/>
          <w:bCs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786"/>
        <w:gridCol w:w="5896"/>
      </w:tblGrid>
      <w:tr w:rsidR="00C844DB" w14:paraId="32E5A4CB" w14:textId="77777777" w:rsidTr="00C844DB">
        <w:trPr>
          <w:trHeight w:val="1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3B2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DDFE" w14:textId="77777777" w:rsidR="00C844DB" w:rsidRDefault="00C844DB" w:rsidP="00C844DB">
            <w:pPr>
              <w:spacing w:line="276" w:lineRule="auto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bdr w:val="none" w:sz="0" w:space="0" w:color="auto" w:frame="1"/>
                <w:lang w:val="uk-UA" w:eastAsia="en-US"/>
              </w:rPr>
              <w:t>Назва Програми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3A4F" w14:textId="77777777" w:rsidR="00C844DB" w:rsidRDefault="00C844DB" w:rsidP="00C844DB">
            <w:pPr>
              <w:pStyle w:val="20"/>
              <w:shd w:val="clear" w:color="auto" w:fill="auto"/>
              <w:spacing w:after="240" w:line="276" w:lineRule="auto"/>
              <w:ind w:firstLine="0"/>
              <w:jc w:val="both"/>
              <w:rPr>
                <w:rFonts w:eastAsia="Calibri"/>
                <w:bCs/>
                <w:bdr w:val="none" w:sz="0" w:space="0" w:color="auto" w:frame="1"/>
                <w:lang w:val="uk-UA"/>
              </w:rPr>
            </w:pPr>
            <w:r>
              <w:rPr>
                <w:lang w:val="uk-UA" w:eastAsia="uk-UA" w:bidi="uk-UA"/>
              </w:rPr>
              <w:t>Програма реформування та розвитку житлово-комун</w:t>
            </w:r>
            <w:r>
              <w:rPr>
                <w:lang w:val="uk-UA"/>
              </w:rPr>
              <w:t xml:space="preserve">ального господарства </w:t>
            </w:r>
            <w:r>
              <w:rPr>
                <w:lang w:val="uk-UA" w:eastAsia="uk-UA" w:bidi="uk-UA"/>
              </w:rPr>
              <w:t xml:space="preserve">Іркліївської  сільської територіальної громади на </w:t>
            </w:r>
            <w:r>
              <w:rPr>
                <w:lang w:val="uk-UA"/>
              </w:rPr>
              <w:t>2025 -2028 роки</w:t>
            </w:r>
          </w:p>
        </w:tc>
      </w:tr>
      <w:tr w:rsidR="00C844DB" w:rsidRPr="00951B22" w14:paraId="3424A4E8" w14:textId="77777777" w:rsidTr="00C844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CD26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F6A2" w14:textId="77777777" w:rsidR="00C844DB" w:rsidRDefault="00C844DB" w:rsidP="00C844DB">
            <w:pPr>
              <w:spacing w:line="276" w:lineRule="auto"/>
              <w:textAlignment w:val="baseline"/>
              <w:rPr>
                <w:kern w:val="2"/>
                <w:lang w:val="uk-UA" w:eastAsia="en-US"/>
              </w:rPr>
            </w:pPr>
            <w:r>
              <w:rPr>
                <w:kern w:val="2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7CD" w14:textId="77777777" w:rsidR="00C844DB" w:rsidRDefault="00C844DB" w:rsidP="00C844DB">
            <w:pPr>
              <w:spacing w:line="276" w:lineRule="auto"/>
              <w:jc w:val="both"/>
              <w:rPr>
                <w:kern w:val="2"/>
                <w:lang w:val="uk-UA" w:eastAsia="en-US"/>
              </w:rPr>
            </w:pPr>
            <w:r>
              <w:rPr>
                <w:kern w:val="2"/>
                <w:lang w:val="uk-UA" w:eastAsia="en-US"/>
              </w:rPr>
              <w:t>Виконавчий комітет Іркліївської сільської ради Золотоніського району Черкаської області,</w:t>
            </w:r>
          </w:p>
          <w:p w14:paraId="5DFFA9DE" w14:textId="77777777" w:rsidR="00C844DB" w:rsidRDefault="00C844DB" w:rsidP="00C844DB">
            <w:pPr>
              <w:shd w:val="clear" w:color="auto" w:fill="FFFFFF"/>
              <w:spacing w:line="276" w:lineRule="auto"/>
              <w:jc w:val="both"/>
              <w:textAlignment w:val="baseline"/>
              <w:rPr>
                <w:lang w:val="uk-UA" w:eastAsia="en-US"/>
              </w:rPr>
            </w:pPr>
          </w:p>
        </w:tc>
      </w:tr>
      <w:tr w:rsidR="00C844DB" w14:paraId="55650931" w14:textId="77777777" w:rsidTr="00C844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2A66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E41" w14:textId="77777777" w:rsidR="00C844DB" w:rsidRDefault="00C844DB" w:rsidP="00C844DB">
            <w:pPr>
              <w:spacing w:line="276" w:lineRule="auto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kern w:val="2"/>
                <w:lang w:val="uk-UA" w:eastAsia="en-US"/>
              </w:rPr>
              <w:t>Закони України, відповідно до яких розроблена Програма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2F8D" w14:textId="77777777" w:rsidR="00C844DB" w:rsidRDefault="00C844DB" w:rsidP="00C844D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lang w:val="uk-UA" w:eastAsia="en-US"/>
              </w:rPr>
              <w:t xml:space="preserve">Закони України: 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«Про місцеве самоврядування в Україні»,</w:t>
            </w:r>
            <w:r>
              <w:rPr>
                <w:bdr w:val="none" w:sz="0" w:space="0" w:color="auto" w:frame="1"/>
                <w:lang w:val="uk-UA" w:eastAsia="en-US"/>
              </w:rPr>
              <w:t xml:space="preserve"> «Про житлово-комунальні послуги», «Про благоустрій населених пунктів»</w:t>
            </w:r>
            <w:r>
              <w:rPr>
                <w:lang w:val="uk-UA" w:eastAsia="en-US"/>
              </w:rPr>
              <w:t xml:space="preserve">, </w:t>
            </w:r>
            <w:proofErr w:type="spellStart"/>
            <w:r>
              <w:rPr>
                <w:lang w:val="uk-UA" w:eastAsia="en-US"/>
              </w:rPr>
              <w:t>Бюджетн</w:t>
            </w:r>
            <w:r>
              <w:rPr>
                <w:lang w:eastAsia="en-US"/>
              </w:rPr>
              <w:t>ий</w:t>
            </w:r>
            <w:proofErr w:type="spellEnd"/>
            <w:r>
              <w:rPr>
                <w:lang w:val="uk-UA" w:eastAsia="en-US"/>
              </w:rPr>
              <w:t xml:space="preserve"> кодекс України </w:t>
            </w:r>
          </w:p>
        </w:tc>
      </w:tr>
      <w:tr w:rsidR="00C844DB" w14:paraId="1BA68AC7" w14:textId="77777777" w:rsidTr="00C844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75E5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848B" w14:textId="77777777" w:rsidR="00C844DB" w:rsidRDefault="00C844DB" w:rsidP="00C844DB">
            <w:pPr>
              <w:spacing w:line="276" w:lineRule="auto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bdr w:val="none" w:sz="0" w:space="0" w:color="auto" w:frame="1"/>
                <w:lang w:val="uk-UA" w:eastAsia="en-US"/>
              </w:rPr>
              <w:t>Розробник Програми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4BB" w14:textId="77777777" w:rsidR="00C844DB" w:rsidRDefault="00C844DB" w:rsidP="00C844DB">
            <w:pPr>
              <w:spacing w:line="276" w:lineRule="auto"/>
              <w:jc w:val="both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житлово</w:t>
            </w:r>
            <w:proofErr w:type="spellEnd"/>
            <w:r>
              <w:rPr>
                <w:lang w:eastAsia="uk-UA"/>
              </w:rPr>
              <w:t xml:space="preserve"> - </w:t>
            </w:r>
            <w:proofErr w:type="spellStart"/>
            <w:r>
              <w:rPr>
                <w:lang w:eastAsia="uk-UA"/>
              </w:rPr>
              <w:t>комунального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господарства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комунальної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власності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виконавчого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комітету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Іркліївської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сільської</w:t>
            </w:r>
            <w:proofErr w:type="spellEnd"/>
            <w:r>
              <w:rPr>
                <w:lang w:eastAsia="uk-UA"/>
              </w:rPr>
              <w:t xml:space="preserve"> ради</w:t>
            </w:r>
          </w:p>
        </w:tc>
      </w:tr>
      <w:tr w:rsidR="00C844DB" w:rsidRPr="00951B22" w14:paraId="1108641D" w14:textId="77777777" w:rsidTr="00C844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BD0C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5D82" w14:textId="77777777" w:rsidR="00C844DB" w:rsidRDefault="00C844DB" w:rsidP="00C844DB">
            <w:pPr>
              <w:spacing w:line="276" w:lineRule="auto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kern w:val="2"/>
                <w:lang w:val="uk-UA" w:eastAsia="en-US"/>
              </w:rPr>
              <w:t>Відповідальні виконавці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07F" w14:textId="77777777" w:rsidR="00C844DB" w:rsidRDefault="00C844DB" w:rsidP="00C844DB">
            <w:pPr>
              <w:spacing w:line="276" w:lineRule="auto"/>
              <w:jc w:val="both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Виконавчий комітет Іркліївської сільської ради Золотоніського району Черкаської області</w:t>
            </w:r>
          </w:p>
        </w:tc>
      </w:tr>
      <w:tr w:rsidR="00C844DB" w:rsidRPr="00951B22" w14:paraId="677B882D" w14:textId="77777777" w:rsidTr="00C844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5646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7593" w14:textId="77777777" w:rsidR="00C844DB" w:rsidRDefault="00C844DB" w:rsidP="00C844DB">
            <w:pPr>
              <w:spacing w:line="276" w:lineRule="auto"/>
              <w:jc w:val="both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bdr w:val="none" w:sz="0" w:space="0" w:color="auto" w:frame="1"/>
                <w:lang w:val="uk-UA" w:eastAsia="en-US"/>
              </w:rPr>
              <w:t>Учасники Програми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6073" w14:textId="77777777" w:rsidR="00C844DB" w:rsidRDefault="00C844DB" w:rsidP="00C844DB">
            <w:pPr>
              <w:spacing w:line="276" w:lineRule="auto"/>
              <w:jc w:val="both"/>
              <w:rPr>
                <w:kern w:val="2"/>
                <w:lang w:val="uk-UA" w:eastAsia="en-US"/>
              </w:rPr>
            </w:pPr>
            <w:r>
              <w:rPr>
                <w:kern w:val="2"/>
                <w:lang w:val="uk-UA" w:eastAsia="en-US"/>
              </w:rPr>
              <w:t xml:space="preserve">Виконавчий комітет Іркліївської сільської ради Золотоніського району Черкаської області;                        </w:t>
            </w:r>
          </w:p>
          <w:p w14:paraId="54B2B94C" w14:textId="77777777" w:rsidR="00C844DB" w:rsidRDefault="00C844DB" w:rsidP="00C844DB">
            <w:pPr>
              <w:spacing w:line="276" w:lineRule="auto"/>
              <w:jc w:val="both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</w:p>
        </w:tc>
      </w:tr>
      <w:tr w:rsidR="00C844DB" w14:paraId="11D8EB9F" w14:textId="77777777" w:rsidTr="00C844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1D6A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10AC" w14:textId="77777777" w:rsidR="00C844DB" w:rsidRDefault="00C844DB" w:rsidP="00C844DB">
            <w:pPr>
              <w:spacing w:line="276" w:lineRule="auto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bdr w:val="none" w:sz="0" w:space="0" w:color="auto" w:frame="1"/>
                <w:lang w:val="uk-UA" w:eastAsia="en-US"/>
              </w:rPr>
              <w:t>Термін реалізації Програми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73EC" w14:textId="77777777" w:rsidR="00C844DB" w:rsidRDefault="00C844DB" w:rsidP="00C844DB">
            <w:pPr>
              <w:spacing w:line="276" w:lineRule="auto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bdr w:val="none" w:sz="0" w:space="0" w:color="auto" w:frame="1"/>
                <w:lang w:val="uk-UA" w:eastAsia="en-US"/>
              </w:rPr>
              <w:t>2025-2028 роки</w:t>
            </w:r>
          </w:p>
        </w:tc>
      </w:tr>
      <w:tr w:rsidR="00C844DB" w:rsidRPr="00951B22" w14:paraId="57D4715A" w14:textId="77777777" w:rsidTr="00C844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DFCB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4EF4" w14:textId="77777777" w:rsidR="00C844DB" w:rsidRDefault="00C844DB" w:rsidP="00C844DB">
            <w:pPr>
              <w:spacing w:line="276" w:lineRule="auto"/>
              <w:jc w:val="both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kern w:val="2"/>
                <w:lang w:val="uk-UA" w:eastAsia="en-US"/>
              </w:rPr>
              <w:t>Обсяги фінансування Програми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C92C" w14:textId="77777777" w:rsidR="00C844DB" w:rsidRDefault="00C844DB" w:rsidP="00C844DB">
            <w:pPr>
              <w:spacing w:line="276" w:lineRule="auto"/>
              <w:jc w:val="both"/>
              <w:textAlignment w:val="baseline"/>
              <w:rPr>
                <w:rFonts w:eastAsia="Calibri"/>
                <w:bCs/>
                <w:bdr w:val="none" w:sz="0" w:space="0" w:color="auto" w:frame="1"/>
                <w:lang w:val="uk-UA" w:eastAsia="en-US"/>
              </w:rPr>
            </w:pPr>
            <w:r>
              <w:rPr>
                <w:rFonts w:eastAsia="Microsoft Sans Serif" w:cs="Microsoft Sans Serif"/>
                <w:lang w:val="uk-UA" w:eastAsia="uk-UA" w:bidi="uk-UA"/>
              </w:rPr>
              <w:t>Визначатиметься, враховуючи фінансову спроможність бюджету Іркліївської сільської територіальної громади на підставі обґрунтованих розрахунків, поданих відповідальним виконавцем Програми</w:t>
            </w:r>
          </w:p>
        </w:tc>
      </w:tr>
      <w:tr w:rsidR="00C844DB" w14:paraId="789ACC18" w14:textId="77777777" w:rsidTr="00C844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77C5" w14:textId="77777777" w:rsidR="00C844DB" w:rsidRDefault="00C844DB" w:rsidP="00C844DB">
            <w:pPr>
              <w:spacing w:line="276" w:lineRule="auto"/>
              <w:jc w:val="center"/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D85" w14:textId="77777777" w:rsidR="00C844DB" w:rsidRDefault="00C844DB" w:rsidP="00C844DB">
            <w:pPr>
              <w:spacing w:line="276" w:lineRule="auto"/>
              <w:jc w:val="both"/>
              <w:textAlignment w:val="baseline"/>
              <w:rPr>
                <w:kern w:val="2"/>
                <w:lang w:val="uk-UA" w:eastAsia="en-US"/>
              </w:rPr>
            </w:pPr>
            <w:r>
              <w:rPr>
                <w:kern w:val="2"/>
                <w:lang w:val="uk-UA" w:eastAsia="en-US"/>
              </w:rPr>
              <w:t>Основні джерела фінансування Програми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86EB" w14:textId="77777777" w:rsidR="00C844DB" w:rsidRDefault="00C844DB" w:rsidP="00C844DB">
            <w:pPr>
              <w:spacing w:line="276" w:lineRule="auto"/>
              <w:jc w:val="both"/>
              <w:textAlignment w:val="baseline"/>
              <w:rPr>
                <w:rFonts w:eastAsia="Microsoft Sans Serif" w:cs="Microsoft Sans Serif"/>
                <w:lang w:val="uk-UA" w:eastAsia="uk-UA" w:bidi="uk-UA"/>
              </w:rPr>
            </w:pPr>
            <w:r>
              <w:rPr>
                <w:kern w:val="2"/>
                <w:lang w:val="uk-UA" w:eastAsia="en-US"/>
              </w:rPr>
              <w:t>Сільський бюджет Іркліївської сільської територіальної громади, інші джерела, не заборонені законодавством</w:t>
            </w:r>
          </w:p>
        </w:tc>
      </w:tr>
    </w:tbl>
    <w:p w14:paraId="6594B61E" w14:textId="77777777" w:rsidR="00C844DB" w:rsidRPr="00F32826" w:rsidRDefault="00C844DB" w:rsidP="00C844DB">
      <w:pPr>
        <w:pStyle w:val="30"/>
        <w:shd w:val="clear" w:color="auto" w:fill="auto"/>
        <w:jc w:val="left"/>
        <w:rPr>
          <w:lang w:val="uk-UA"/>
        </w:rPr>
      </w:pPr>
    </w:p>
    <w:p w14:paraId="0460BD7B" w14:textId="77777777" w:rsidR="00C844DB" w:rsidRDefault="00C844DB" w:rsidP="00C844DB">
      <w:pPr>
        <w:pStyle w:val="30"/>
        <w:shd w:val="clear" w:color="auto" w:fill="auto"/>
        <w:spacing w:after="240"/>
        <w:jc w:val="left"/>
        <w:rPr>
          <w:lang w:val="uk-UA" w:eastAsia="uk-UA" w:bidi="uk-UA"/>
        </w:rPr>
      </w:pPr>
    </w:p>
    <w:p w14:paraId="0E51C95D" w14:textId="77777777" w:rsidR="00C844DB" w:rsidRDefault="00C844DB" w:rsidP="00C844DB">
      <w:pPr>
        <w:pStyle w:val="30"/>
        <w:shd w:val="clear" w:color="auto" w:fill="auto"/>
        <w:spacing w:after="240"/>
        <w:rPr>
          <w:lang w:val="uk-UA" w:eastAsia="uk-UA" w:bidi="uk-UA"/>
        </w:rPr>
      </w:pPr>
    </w:p>
    <w:p w14:paraId="72A6B8AB" w14:textId="78496AE9" w:rsidR="00C844DB" w:rsidRDefault="00C844DB" w:rsidP="00C844DB">
      <w:pPr>
        <w:pStyle w:val="30"/>
        <w:shd w:val="clear" w:color="auto" w:fill="auto"/>
        <w:spacing w:after="240"/>
        <w:rPr>
          <w:lang w:val="uk-UA" w:eastAsia="uk-UA" w:bidi="uk-UA"/>
        </w:rPr>
      </w:pPr>
    </w:p>
    <w:p w14:paraId="339752EC" w14:textId="4F54FF53" w:rsidR="00AA6F21" w:rsidRDefault="00AA6F21" w:rsidP="00C844DB">
      <w:pPr>
        <w:pStyle w:val="30"/>
        <w:shd w:val="clear" w:color="auto" w:fill="auto"/>
        <w:spacing w:after="240"/>
        <w:rPr>
          <w:lang w:val="uk-UA" w:eastAsia="uk-UA" w:bidi="uk-UA"/>
        </w:rPr>
      </w:pPr>
    </w:p>
    <w:p w14:paraId="1948B564" w14:textId="5F027632" w:rsidR="00AA6F21" w:rsidRDefault="00AA6F21" w:rsidP="00951B22">
      <w:pPr>
        <w:pStyle w:val="30"/>
        <w:shd w:val="clear" w:color="auto" w:fill="auto"/>
        <w:spacing w:after="240"/>
        <w:jc w:val="left"/>
        <w:rPr>
          <w:lang w:val="uk-UA" w:eastAsia="uk-UA" w:bidi="uk-UA"/>
        </w:rPr>
      </w:pPr>
    </w:p>
    <w:p w14:paraId="010767B2" w14:textId="3089A090" w:rsidR="00C844DB" w:rsidRDefault="00C844DB" w:rsidP="00C844DB">
      <w:pPr>
        <w:pStyle w:val="30"/>
        <w:shd w:val="clear" w:color="auto" w:fill="auto"/>
        <w:spacing w:after="240"/>
        <w:rPr>
          <w:lang w:val="uk-UA" w:eastAsia="uk-UA" w:bidi="uk-UA"/>
        </w:rPr>
      </w:pPr>
      <w:r w:rsidRPr="00D14F03">
        <w:rPr>
          <w:lang w:val="uk-UA" w:eastAsia="uk-UA" w:bidi="uk-UA"/>
        </w:rPr>
        <w:t>І.  Вступ</w:t>
      </w:r>
      <w:bookmarkEnd w:id="0"/>
    </w:p>
    <w:p w14:paraId="28B88F9F" w14:textId="77777777" w:rsidR="00BC7311" w:rsidRPr="00A60462" w:rsidRDefault="00BC7311" w:rsidP="00BC7311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A60462">
        <w:rPr>
          <w:color w:val="000000"/>
          <w:shd w:val="clear" w:color="auto" w:fill="FFFFFF"/>
          <w:lang w:val="uk-UA"/>
        </w:rPr>
        <w:t xml:space="preserve">Житлово-комунальне господарство одна із найважливіших галузей, яка сьогодні представляє собою складний комплекс житлового фонду, виробничих споруд водопостачання і водовідведення та об’єктів благоустрою. </w:t>
      </w:r>
    </w:p>
    <w:p w14:paraId="4B6A7DD5" w14:textId="77777777" w:rsidR="00BC7311" w:rsidRPr="00A60462" w:rsidRDefault="00BC7311" w:rsidP="00BC7311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A60462">
        <w:rPr>
          <w:color w:val="000000"/>
          <w:lang w:val="uk-UA"/>
        </w:rPr>
        <w:t xml:space="preserve">В останній час у житлово-комунальному господарстві та </w:t>
      </w:r>
      <w:proofErr w:type="spellStart"/>
      <w:r w:rsidRPr="00A60462">
        <w:rPr>
          <w:color w:val="000000"/>
          <w:lang w:val="uk-UA"/>
        </w:rPr>
        <w:t>благоустрої</w:t>
      </w:r>
      <w:proofErr w:type="spellEnd"/>
      <w:r w:rsidRPr="00A60462">
        <w:rPr>
          <w:color w:val="000000"/>
          <w:lang w:val="uk-UA"/>
        </w:rPr>
        <w:t xml:space="preserve"> виникають проблеми, які впливають на рівень та якість послуг, діяльність підприємств </w:t>
      </w:r>
    </w:p>
    <w:p w14:paraId="4F6A41A0" w14:textId="77777777" w:rsidR="00BC7311" w:rsidRPr="00A60462" w:rsidRDefault="00BC7311" w:rsidP="00BC7311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A60462">
        <w:rPr>
          <w:color w:val="000000"/>
        </w:rPr>
        <w:t xml:space="preserve">у </w:t>
      </w:r>
      <w:proofErr w:type="spellStart"/>
      <w:r w:rsidRPr="00A60462">
        <w:rPr>
          <w:color w:val="000000"/>
        </w:rPr>
        <w:t>водопостачанні</w:t>
      </w:r>
      <w:proofErr w:type="spellEnd"/>
      <w:r w:rsidRPr="00A60462">
        <w:rPr>
          <w:color w:val="000000"/>
        </w:rPr>
        <w:t xml:space="preserve"> та </w:t>
      </w:r>
      <w:proofErr w:type="spellStart"/>
      <w:r w:rsidRPr="00A60462">
        <w:rPr>
          <w:color w:val="000000"/>
        </w:rPr>
        <w:t>водовідведенні</w:t>
      </w:r>
      <w:proofErr w:type="spellEnd"/>
      <w:r w:rsidRPr="00A60462">
        <w:rPr>
          <w:color w:val="000000"/>
        </w:rPr>
        <w:t xml:space="preserve"> – </w:t>
      </w:r>
      <w:proofErr w:type="spellStart"/>
      <w:r w:rsidRPr="00A60462">
        <w:rPr>
          <w:color w:val="000000"/>
        </w:rPr>
        <w:t>необхідність</w:t>
      </w:r>
      <w:proofErr w:type="spellEnd"/>
      <w:r w:rsidRPr="00A60462">
        <w:rPr>
          <w:color w:val="000000"/>
        </w:rPr>
        <w:t xml:space="preserve"> </w:t>
      </w:r>
      <w:proofErr w:type="spellStart"/>
      <w:r w:rsidRPr="00A60462">
        <w:rPr>
          <w:color w:val="000000"/>
        </w:rPr>
        <w:t>проведення</w:t>
      </w:r>
      <w:proofErr w:type="spellEnd"/>
      <w:r w:rsidRPr="00A60462">
        <w:rPr>
          <w:color w:val="000000"/>
        </w:rPr>
        <w:t xml:space="preserve"> ремонту </w:t>
      </w:r>
      <w:proofErr w:type="spellStart"/>
      <w:r w:rsidRPr="00A60462">
        <w:rPr>
          <w:color w:val="000000"/>
        </w:rPr>
        <w:t>або</w:t>
      </w:r>
      <w:proofErr w:type="spellEnd"/>
      <w:r w:rsidRPr="00A60462">
        <w:rPr>
          <w:color w:val="000000"/>
        </w:rPr>
        <w:t xml:space="preserve"> </w:t>
      </w:r>
      <w:proofErr w:type="spellStart"/>
      <w:r w:rsidRPr="00A60462">
        <w:rPr>
          <w:color w:val="000000"/>
        </w:rPr>
        <w:t>заміни</w:t>
      </w:r>
      <w:proofErr w:type="spellEnd"/>
      <w:r w:rsidRPr="00A60462">
        <w:rPr>
          <w:color w:val="000000"/>
        </w:rPr>
        <w:t xml:space="preserve"> мереж </w:t>
      </w:r>
      <w:proofErr w:type="spellStart"/>
      <w:r w:rsidRPr="00A60462">
        <w:rPr>
          <w:color w:val="000000"/>
        </w:rPr>
        <w:t>водопостачання</w:t>
      </w:r>
      <w:proofErr w:type="spellEnd"/>
      <w:r w:rsidRPr="00A60462">
        <w:rPr>
          <w:color w:val="000000"/>
        </w:rPr>
        <w:t xml:space="preserve"> та </w:t>
      </w:r>
      <w:proofErr w:type="spellStart"/>
      <w:r w:rsidRPr="00A60462">
        <w:rPr>
          <w:color w:val="000000"/>
        </w:rPr>
        <w:t>водовідведення</w:t>
      </w:r>
      <w:proofErr w:type="spellEnd"/>
      <w:r w:rsidRPr="00A60462">
        <w:rPr>
          <w:color w:val="000000"/>
        </w:rPr>
        <w:t xml:space="preserve">, </w:t>
      </w:r>
      <w:proofErr w:type="spellStart"/>
      <w:r w:rsidRPr="00A60462">
        <w:rPr>
          <w:color w:val="000000"/>
        </w:rPr>
        <w:t>будівництва</w:t>
      </w:r>
      <w:proofErr w:type="spellEnd"/>
      <w:r w:rsidRPr="00A60462">
        <w:rPr>
          <w:color w:val="000000"/>
        </w:rPr>
        <w:t xml:space="preserve"> та </w:t>
      </w:r>
      <w:proofErr w:type="spellStart"/>
      <w:r w:rsidRPr="00A60462">
        <w:rPr>
          <w:color w:val="000000"/>
        </w:rPr>
        <w:t>розвитку</w:t>
      </w:r>
      <w:proofErr w:type="spellEnd"/>
      <w:r w:rsidRPr="00A60462">
        <w:rPr>
          <w:color w:val="000000"/>
        </w:rPr>
        <w:t xml:space="preserve"> мереж;</w:t>
      </w:r>
    </w:p>
    <w:p w14:paraId="3A646A85" w14:textId="3B3F2683" w:rsidR="00BC7311" w:rsidRPr="00A60462" w:rsidRDefault="00BC7311" w:rsidP="00BC7311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A60462">
        <w:rPr>
          <w:color w:val="000000"/>
          <w:lang w:val="uk-UA"/>
        </w:rPr>
        <w:t>у сфері збору відходів –придбан</w:t>
      </w:r>
      <w:r w:rsidR="00951B22">
        <w:rPr>
          <w:color w:val="000000"/>
          <w:lang w:val="uk-UA"/>
        </w:rPr>
        <w:t>ня контейнерів для збору сміття</w:t>
      </w:r>
      <w:r w:rsidRPr="00A60462">
        <w:rPr>
          <w:color w:val="000000"/>
          <w:lang w:val="uk-UA"/>
        </w:rPr>
        <w:t>.</w:t>
      </w:r>
    </w:p>
    <w:p w14:paraId="2AE18503" w14:textId="65DC0D55" w:rsidR="00BC7311" w:rsidRPr="0097592D" w:rsidRDefault="00BC7311" w:rsidP="0097592D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A60462">
        <w:rPr>
          <w:color w:val="000000"/>
          <w:lang w:val="uk-UA"/>
        </w:rPr>
        <w:t>у сфері благоустрою – необхідність проведення робіт з утримання та ремонту доріг, пішохідних зон, утримання зовнішнього освітлення, озеленення тощо.</w:t>
      </w:r>
    </w:p>
    <w:p w14:paraId="1421B69D" w14:textId="47A07DAF" w:rsidR="00C844DB" w:rsidRPr="00E13854" w:rsidRDefault="00C844DB" w:rsidP="00C844DB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114F8B">
        <w:rPr>
          <w:color w:val="000000"/>
          <w:shd w:val="clear" w:color="auto" w:fill="FFFFFF"/>
          <w:lang w:val="uk-UA"/>
        </w:rPr>
        <w:t>Житлово-комунальне господарство</w:t>
      </w:r>
      <w:r>
        <w:rPr>
          <w:color w:val="000000"/>
          <w:shd w:val="clear" w:color="auto" w:fill="FFFFFF"/>
          <w:lang w:val="uk-UA"/>
        </w:rPr>
        <w:t xml:space="preserve">-це важлива </w:t>
      </w:r>
      <w:r w:rsidRPr="00114F8B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галузь  економіки  Іркліївської сільської територіальної громади, яка забезпечує населення, підприємства, організації необхідними житлово-комунальними послугами, суттєво впливає на розвиток взаємовідносин у громаді. Водночас  є галуззю  з багатьма проблемами</w:t>
      </w:r>
      <w:r w:rsidRPr="00114F8B">
        <w:rPr>
          <w:color w:val="000000"/>
          <w:lang w:val="uk-UA"/>
        </w:rPr>
        <w:t>, які впливають на рівень та якість послуг, діяльність підприємств</w:t>
      </w:r>
      <w:r>
        <w:rPr>
          <w:color w:val="000000"/>
          <w:lang w:val="uk-UA"/>
        </w:rPr>
        <w:t xml:space="preserve"> тощо:</w:t>
      </w:r>
    </w:p>
    <w:p w14:paraId="6C67592F" w14:textId="70393B2E" w:rsidR="00C844DB" w:rsidRDefault="00BE35F7" w:rsidP="00C844DB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="00C844DB">
        <w:rPr>
          <w:color w:val="000000"/>
          <w:lang w:val="uk-UA"/>
        </w:rPr>
        <w:t>несвоєчасне оновлення основних фондів;</w:t>
      </w:r>
    </w:p>
    <w:p w14:paraId="53D55599" w14:textId="46A460B3" w:rsidR="00C844DB" w:rsidRDefault="00C844DB" w:rsidP="00C844DB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-недостатність залучення у галузь інвестицій та обігових коштів що призвело до морального та фізичного  зносу основних фондів</w:t>
      </w:r>
      <w:r w:rsidR="00547C25">
        <w:rPr>
          <w:color w:val="000000"/>
          <w:lang w:val="uk-UA"/>
        </w:rPr>
        <w:t xml:space="preserve"> комунальних </w:t>
      </w:r>
      <w:r>
        <w:rPr>
          <w:color w:val="000000"/>
          <w:lang w:val="uk-UA"/>
        </w:rPr>
        <w:t xml:space="preserve"> підприємств;</w:t>
      </w:r>
    </w:p>
    <w:p w14:paraId="3A41B802" w14:textId="77777777" w:rsidR="00C844DB" w:rsidRDefault="00C844DB" w:rsidP="00C844DB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-відсутність ефективного власника багатоквартирних будинків, відсутність ОСББ для управління, утримання  житла;</w:t>
      </w:r>
    </w:p>
    <w:p w14:paraId="063CEE03" w14:textId="77777777" w:rsidR="00C844DB" w:rsidRDefault="00C844DB" w:rsidP="00C844DB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-заборгованість населення  по оплаті  за спожиті житлово-комунальні послуги;</w:t>
      </w:r>
    </w:p>
    <w:p w14:paraId="540F0FE2" w14:textId="5C8544D5" w:rsidR="00C844DB" w:rsidRDefault="00C844DB" w:rsidP="00547C25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-недостатнє фінансування значущих для громади об’єктів: доріг, реконструкції водопровідної, каналізаційної мереж;</w:t>
      </w:r>
    </w:p>
    <w:p w14:paraId="60E13F9E" w14:textId="77777777" w:rsidR="00C844DB" w:rsidRDefault="00C844DB" w:rsidP="00C844DB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-зростання цін на енергоносії, матеріали.</w:t>
      </w:r>
    </w:p>
    <w:p w14:paraId="3C528D87" w14:textId="34584511" w:rsidR="00C844DB" w:rsidRPr="00114F8B" w:rsidRDefault="00C844DB" w:rsidP="00C844DB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114F8B">
        <w:rPr>
          <w:lang w:val="uk-UA"/>
        </w:rPr>
        <w:t xml:space="preserve">Програма реформування та розвитку житлово-комунального господарства </w:t>
      </w:r>
      <w:r>
        <w:rPr>
          <w:lang w:val="uk-UA"/>
        </w:rPr>
        <w:t>Іркліївс</w:t>
      </w:r>
      <w:r w:rsidRPr="00114F8B">
        <w:rPr>
          <w:lang w:val="uk-UA"/>
        </w:rPr>
        <w:t xml:space="preserve">ької сільської  </w:t>
      </w:r>
      <w:r>
        <w:rPr>
          <w:lang w:val="uk-UA"/>
        </w:rPr>
        <w:t>ради на 2025-2028</w:t>
      </w:r>
      <w:r w:rsidRPr="00114F8B">
        <w:rPr>
          <w:lang w:val="uk-UA"/>
        </w:rPr>
        <w:t xml:space="preserve"> роки (далі – Програма) розроблена </w:t>
      </w:r>
      <w:r w:rsidRPr="00114F8B">
        <w:rPr>
          <w:shd w:val="clear" w:color="auto" w:fill="FFFFFF"/>
          <w:lang w:val="uk-UA"/>
        </w:rPr>
        <w:t>на виконання Законів України «Про місцеве самоврядування в Україні», «Про житлово-комунальні послуги», «Про благоустрій населених пунктів», «Про забезпечення санітарного та епідемічного благополуччя населення»</w:t>
      </w:r>
      <w:r w:rsidR="002A151B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та </w:t>
      </w:r>
      <w:r w:rsidRPr="00114F8B">
        <w:rPr>
          <w:shd w:val="clear" w:color="auto" w:fill="FFFFFF"/>
          <w:lang w:val="uk-UA"/>
        </w:rPr>
        <w:t>з метою підвищення ефективності та надійності функціонування системи життєзабезпечення</w:t>
      </w:r>
      <w:r w:rsidRPr="00114F8B">
        <w:rPr>
          <w:shd w:val="clear" w:color="auto" w:fill="FFFFFF"/>
        </w:rPr>
        <w:t> </w:t>
      </w:r>
      <w:r w:rsidRPr="00114F8B">
        <w:rPr>
          <w:shd w:val="clear" w:color="auto" w:fill="FFFFFF"/>
          <w:lang w:val="uk-UA"/>
        </w:rPr>
        <w:t>громади, поліпшення якості житлово-комунальних послуг з одночасним зниженням нераціональних витрат.</w:t>
      </w:r>
    </w:p>
    <w:p w14:paraId="460C5AEB" w14:textId="395E7F2F" w:rsidR="00C844DB" w:rsidRPr="00114F8B" w:rsidRDefault="00C844DB" w:rsidP="00C844DB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proofErr w:type="spellStart"/>
      <w:r w:rsidRPr="00114F8B">
        <w:rPr>
          <w:color w:val="000000"/>
        </w:rPr>
        <w:t>Розробка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Програми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обумовлена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необхідністю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фінансової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підтримки</w:t>
      </w:r>
      <w:proofErr w:type="spellEnd"/>
      <w:r w:rsidRPr="00114F8B">
        <w:rPr>
          <w:color w:val="000000"/>
        </w:rPr>
        <w:t xml:space="preserve"> </w:t>
      </w:r>
      <w:r w:rsidR="002A151B">
        <w:rPr>
          <w:color w:val="000000"/>
          <w:lang w:val="uk-UA"/>
        </w:rPr>
        <w:t xml:space="preserve"> </w:t>
      </w:r>
      <w:r w:rsidRPr="00114F8B">
        <w:rPr>
          <w:color w:val="000000"/>
        </w:rPr>
        <w:t xml:space="preserve"> для </w:t>
      </w:r>
      <w:proofErr w:type="spellStart"/>
      <w:r w:rsidRPr="00114F8B">
        <w:rPr>
          <w:color w:val="000000"/>
        </w:rPr>
        <w:t>надійного</w:t>
      </w:r>
      <w:proofErr w:type="spellEnd"/>
      <w:r w:rsidRPr="00114F8B">
        <w:rPr>
          <w:color w:val="000000"/>
        </w:rPr>
        <w:t xml:space="preserve">, </w:t>
      </w:r>
      <w:proofErr w:type="spellStart"/>
      <w:r w:rsidRPr="00114F8B">
        <w:rPr>
          <w:color w:val="000000"/>
        </w:rPr>
        <w:t>якісного</w:t>
      </w:r>
      <w:proofErr w:type="spellEnd"/>
      <w:r w:rsidRPr="00114F8B">
        <w:rPr>
          <w:color w:val="000000"/>
        </w:rPr>
        <w:t xml:space="preserve"> і </w:t>
      </w:r>
      <w:proofErr w:type="spellStart"/>
      <w:r w:rsidRPr="00114F8B">
        <w:rPr>
          <w:color w:val="000000"/>
        </w:rPr>
        <w:t>безпечного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надання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житлово-комунальних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послуг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населенню</w:t>
      </w:r>
      <w:proofErr w:type="spellEnd"/>
      <w:r w:rsidRPr="00114F8B">
        <w:rPr>
          <w:color w:val="000000"/>
        </w:rPr>
        <w:t xml:space="preserve">, </w:t>
      </w:r>
      <w:proofErr w:type="spellStart"/>
      <w:r w:rsidRPr="00114F8B">
        <w:rPr>
          <w:color w:val="000000"/>
        </w:rPr>
        <w:t>вирішення</w:t>
      </w:r>
      <w:proofErr w:type="spellEnd"/>
      <w:r w:rsidRPr="00114F8B">
        <w:rPr>
          <w:color w:val="000000"/>
        </w:rPr>
        <w:t xml:space="preserve"> проблем благоустрою </w:t>
      </w:r>
      <w:proofErr w:type="spellStart"/>
      <w:r w:rsidRPr="00114F8B">
        <w:rPr>
          <w:color w:val="000000"/>
        </w:rPr>
        <w:t>населених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пунктів</w:t>
      </w:r>
      <w:proofErr w:type="spellEnd"/>
      <w:r w:rsidRPr="00114F8B">
        <w:rPr>
          <w:color w:val="000000"/>
        </w:rPr>
        <w:t xml:space="preserve"> </w:t>
      </w:r>
      <w:proofErr w:type="spellStart"/>
      <w:r w:rsidRPr="00114F8B">
        <w:rPr>
          <w:color w:val="000000"/>
        </w:rPr>
        <w:t>громади</w:t>
      </w:r>
      <w:proofErr w:type="spellEnd"/>
      <w:r w:rsidRPr="00114F8B">
        <w:rPr>
          <w:color w:val="000000"/>
        </w:rPr>
        <w:t>.</w:t>
      </w:r>
    </w:p>
    <w:p w14:paraId="6308D245" w14:textId="77777777" w:rsidR="00C844DB" w:rsidRDefault="00C844DB" w:rsidP="00C844DB">
      <w:pPr>
        <w:shd w:val="clear" w:color="auto" w:fill="FFFFFF"/>
        <w:ind w:firstLine="709"/>
        <w:jc w:val="both"/>
        <w:textAlignment w:val="baseline"/>
        <w:rPr>
          <w:b/>
          <w:color w:val="000000"/>
          <w:lang w:val="uk-UA"/>
        </w:rPr>
      </w:pPr>
    </w:p>
    <w:p w14:paraId="3F0A6710" w14:textId="77777777" w:rsidR="00951B22" w:rsidRDefault="00951B22" w:rsidP="00C844DB">
      <w:pPr>
        <w:shd w:val="clear" w:color="auto" w:fill="FFFFFF"/>
        <w:ind w:firstLine="709"/>
        <w:jc w:val="both"/>
        <w:textAlignment w:val="baseline"/>
        <w:rPr>
          <w:b/>
          <w:color w:val="000000"/>
          <w:lang w:val="uk-UA"/>
        </w:rPr>
      </w:pPr>
    </w:p>
    <w:p w14:paraId="36B037D4" w14:textId="77777777" w:rsidR="00951B22" w:rsidRDefault="00951B22" w:rsidP="00C844DB">
      <w:pPr>
        <w:shd w:val="clear" w:color="auto" w:fill="FFFFFF"/>
        <w:ind w:firstLine="709"/>
        <w:jc w:val="both"/>
        <w:textAlignment w:val="baseline"/>
        <w:rPr>
          <w:b/>
          <w:color w:val="000000"/>
          <w:lang w:val="uk-UA"/>
        </w:rPr>
      </w:pPr>
    </w:p>
    <w:p w14:paraId="6477864B" w14:textId="0D209992" w:rsidR="00C844DB" w:rsidRDefault="00C844DB" w:rsidP="00951B22">
      <w:pPr>
        <w:shd w:val="clear" w:color="auto" w:fill="FFFFFF"/>
        <w:ind w:firstLine="709"/>
        <w:jc w:val="center"/>
        <w:textAlignment w:val="baseline"/>
        <w:rPr>
          <w:b/>
          <w:color w:val="000000"/>
          <w:lang w:val="uk-UA"/>
        </w:rPr>
      </w:pPr>
      <w:r w:rsidRPr="00BD4A40">
        <w:rPr>
          <w:b/>
          <w:color w:val="000000"/>
          <w:lang w:val="uk-UA"/>
        </w:rPr>
        <w:t>Житлово-комунальне  господарство Іркліївської сільської територіальної громади</w:t>
      </w:r>
    </w:p>
    <w:p w14:paraId="5867D44B" w14:textId="77777777" w:rsidR="00C844DB" w:rsidRDefault="00C844DB" w:rsidP="00C844D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14:paraId="2248346A" w14:textId="77777777" w:rsidR="00C844DB" w:rsidRDefault="00C844DB" w:rsidP="00C844DB">
      <w:pPr>
        <w:shd w:val="clear" w:color="auto" w:fill="FFFFFF"/>
        <w:ind w:firstLine="709"/>
        <w:jc w:val="both"/>
        <w:textAlignment w:val="baseline"/>
        <w:rPr>
          <w:color w:val="000000"/>
          <w:lang w:val="uk-UA"/>
        </w:rPr>
      </w:pPr>
      <w:r w:rsidRPr="001B041B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 xml:space="preserve">забезпечення гідних умов  проживання  мешканців  громади  та підвищення  інвестиційної привабливості  необхідним є розвиток сфери житлово-комунального господарства та благоустрою. Основними складовими </w:t>
      </w:r>
    </w:p>
    <w:p w14:paraId="470F80F4" w14:textId="0A2D5384" w:rsidR="00C844DB" w:rsidRDefault="00C844DB" w:rsidP="00C844DB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житлово-комунального господарства Іркліївської сільської територіальної громади</w:t>
      </w:r>
      <w:r w:rsidR="0030149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є водопровідно-каналізаційне господарство, дорожня інфраструктура, санітарний стан територій населених пунктів, управління поводження з твердими побутовими відходами, вуличне освітлення</w:t>
      </w:r>
      <w:r w:rsidR="00157FCE">
        <w:rPr>
          <w:color w:val="000000"/>
          <w:lang w:val="uk-UA"/>
        </w:rPr>
        <w:t>,</w:t>
      </w:r>
      <w:r w:rsidR="00A04F4C">
        <w:rPr>
          <w:color w:val="000000"/>
          <w:lang w:val="uk-UA"/>
        </w:rPr>
        <w:t xml:space="preserve"> </w:t>
      </w:r>
      <w:r w:rsidR="00157FCE">
        <w:rPr>
          <w:color w:val="000000"/>
          <w:lang w:val="uk-UA"/>
        </w:rPr>
        <w:t>тощо.</w:t>
      </w:r>
    </w:p>
    <w:p w14:paraId="38D2DE31" w14:textId="77777777" w:rsidR="00C844DB" w:rsidRDefault="00C844DB" w:rsidP="00C844D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  </w:t>
      </w:r>
      <w:bookmarkStart w:id="1" w:name="_Hlk121475053"/>
      <w:r>
        <w:rPr>
          <w:lang w:val="uk-UA"/>
        </w:rPr>
        <w:t>Основними надавачами комунальних послуг в громаді  залишаються  КП «</w:t>
      </w:r>
      <w:proofErr w:type="spellStart"/>
      <w:r>
        <w:rPr>
          <w:lang w:val="uk-UA"/>
        </w:rPr>
        <w:t>Іркліївський</w:t>
      </w:r>
      <w:proofErr w:type="spellEnd"/>
      <w:r>
        <w:rPr>
          <w:lang w:val="uk-UA"/>
        </w:rPr>
        <w:t xml:space="preserve"> комбінат комунальних послуг», КП « Кліщинське 2012».</w:t>
      </w:r>
    </w:p>
    <w:p w14:paraId="5E34A061" w14:textId="355CAC2A" w:rsidR="00C844DB" w:rsidRPr="00E836BE" w:rsidRDefault="00C844DB" w:rsidP="00E836BE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>
        <w:rPr>
          <w:lang w:val="uk-UA"/>
        </w:rPr>
        <w:t xml:space="preserve">    Комунальне підприємство «Кліщинське 2012» надає  послуги водопостачання в трьох населених пунктах </w:t>
      </w:r>
      <w:proofErr w:type="spellStart"/>
      <w:r>
        <w:rPr>
          <w:lang w:val="uk-UA"/>
        </w:rPr>
        <w:t>Вереміївка</w:t>
      </w:r>
      <w:proofErr w:type="spellEnd"/>
      <w:r>
        <w:rPr>
          <w:lang w:val="uk-UA"/>
        </w:rPr>
        <w:t>, Кліщинці, Тимченки.</w:t>
      </w:r>
      <w:r w:rsidRPr="006F7F16">
        <w:rPr>
          <w:color w:val="000000"/>
          <w:lang w:val="uk-UA"/>
        </w:rPr>
        <w:t xml:space="preserve"> </w:t>
      </w:r>
      <w:r w:rsidR="00F7308E">
        <w:rPr>
          <w:color w:val="000000"/>
          <w:lang w:val="uk-UA"/>
        </w:rPr>
        <w:t>В підприємстві</w:t>
      </w:r>
      <w:r w:rsidR="00E836BE">
        <w:rPr>
          <w:color w:val="000000"/>
          <w:lang w:val="uk-UA"/>
        </w:rPr>
        <w:t>, п</w:t>
      </w:r>
      <w:r>
        <w:rPr>
          <w:color w:val="000000"/>
          <w:lang w:val="uk-UA"/>
        </w:rPr>
        <w:t xml:space="preserve">ротяжність мережі водопостачання складає </w:t>
      </w:r>
      <w:r w:rsidR="00E836BE">
        <w:rPr>
          <w:color w:val="000000"/>
          <w:lang w:val="uk-UA"/>
        </w:rPr>
        <w:t>85.7км</w:t>
      </w:r>
      <w:r>
        <w:rPr>
          <w:color w:val="000000"/>
          <w:lang w:val="uk-UA"/>
        </w:rPr>
        <w:t xml:space="preserve">. </w:t>
      </w:r>
    </w:p>
    <w:p w14:paraId="23F986C0" w14:textId="727F8D98" w:rsidR="00C844DB" w:rsidRDefault="00C844DB" w:rsidP="00C844D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КП «</w:t>
      </w:r>
      <w:proofErr w:type="spellStart"/>
      <w:r>
        <w:rPr>
          <w:lang w:val="uk-UA"/>
        </w:rPr>
        <w:t>Іркліївське</w:t>
      </w:r>
      <w:proofErr w:type="spellEnd"/>
      <w:r>
        <w:rPr>
          <w:lang w:val="uk-UA"/>
        </w:rPr>
        <w:t xml:space="preserve"> ККП» здійснює водопостачання в </w:t>
      </w:r>
      <w:proofErr w:type="spellStart"/>
      <w:r>
        <w:rPr>
          <w:lang w:val="uk-UA"/>
        </w:rPr>
        <w:t>с.Іркліїв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Скородистик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Червоногірка</w:t>
      </w:r>
      <w:proofErr w:type="spellEnd"/>
      <w:r>
        <w:rPr>
          <w:lang w:val="uk-UA"/>
        </w:rPr>
        <w:t>,</w:t>
      </w:r>
      <w:r w:rsidRPr="00D003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протяжність  водогонів</w:t>
      </w:r>
      <w:r w:rsidR="00E836BE">
        <w:rPr>
          <w:color w:val="000000"/>
          <w:lang w:val="uk-UA"/>
        </w:rPr>
        <w:t xml:space="preserve"> становить</w:t>
      </w:r>
      <w:r w:rsidR="00714C3B">
        <w:rPr>
          <w:color w:val="000000"/>
          <w:lang w:val="uk-UA"/>
        </w:rPr>
        <w:t xml:space="preserve"> </w:t>
      </w:r>
      <w:r w:rsidR="00EF4E0F">
        <w:rPr>
          <w:color w:val="000000"/>
          <w:lang w:val="uk-UA"/>
        </w:rPr>
        <w:t>9</w:t>
      </w:r>
      <w:r w:rsidR="00714C3B">
        <w:rPr>
          <w:color w:val="000000"/>
          <w:lang w:val="uk-UA"/>
        </w:rPr>
        <w:t>5 км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протяжність  каналізаційної  мережі </w:t>
      </w:r>
      <w:r w:rsidR="002B2F0C">
        <w:rPr>
          <w:lang w:val="uk-UA"/>
        </w:rPr>
        <w:t>склала-</w:t>
      </w:r>
      <w:r>
        <w:rPr>
          <w:lang w:val="uk-UA"/>
        </w:rPr>
        <w:t xml:space="preserve"> 1.5 км.</w:t>
      </w:r>
    </w:p>
    <w:p w14:paraId="36B3419A" w14:textId="0A582766" w:rsidR="00C844DB" w:rsidRDefault="00C844DB" w:rsidP="00C844DB">
      <w:pPr>
        <w:shd w:val="clear" w:color="auto" w:fill="FFFFFF"/>
        <w:jc w:val="both"/>
        <w:rPr>
          <w:lang w:val="uk-UA"/>
        </w:rPr>
      </w:pPr>
      <w:r>
        <w:rPr>
          <w:lang w:val="uk-UA" w:eastAsia="uk-UA" w:bidi="uk-UA"/>
        </w:rPr>
        <w:t xml:space="preserve">          Розуміючи важливий напрямок роботи щодо забезпечення населення громади питною водою</w:t>
      </w:r>
      <w:r w:rsidR="002B2F0C">
        <w:rPr>
          <w:lang w:val="uk-UA" w:eastAsia="uk-UA" w:bidi="uk-UA"/>
        </w:rPr>
        <w:t>,</w:t>
      </w:r>
      <w:r>
        <w:rPr>
          <w:bdr w:val="none" w:sz="0" w:space="0" w:color="auto" w:frame="1"/>
          <w:lang w:val="uk-UA"/>
        </w:rPr>
        <w:t xml:space="preserve">  з метою покращення її  якості, з бюджету громади  комунальним підприємствам  щорічно виділяються кошти</w:t>
      </w:r>
      <w:r w:rsidR="00A60462">
        <w:rPr>
          <w:bdr w:val="none" w:sz="0" w:space="0" w:color="auto" w:frame="1"/>
          <w:lang w:val="uk-UA"/>
        </w:rPr>
        <w:t>,</w:t>
      </w:r>
      <w:r>
        <w:rPr>
          <w:bdr w:val="none" w:sz="0" w:space="0" w:color="auto" w:frame="1"/>
          <w:lang w:val="uk-UA"/>
        </w:rPr>
        <w:t xml:space="preserve"> торік ця сума склала 8</w:t>
      </w:r>
      <w:r w:rsidR="007152CE">
        <w:rPr>
          <w:bdr w:val="none" w:sz="0" w:space="0" w:color="auto" w:frame="1"/>
          <w:lang w:val="uk-UA"/>
        </w:rPr>
        <w:t>78.1</w:t>
      </w:r>
      <w:r>
        <w:rPr>
          <w:bdr w:val="none" w:sz="0" w:space="0" w:color="auto" w:frame="1"/>
          <w:lang w:val="uk-UA"/>
        </w:rPr>
        <w:t xml:space="preserve"> тис. грн. </w:t>
      </w:r>
      <w:proofErr w:type="spellStart"/>
      <w:r>
        <w:rPr>
          <w:bdr w:val="none" w:sz="0" w:space="0" w:color="auto" w:frame="1"/>
          <w:lang w:val="uk-UA"/>
        </w:rPr>
        <w:t>Цьогоріч</w:t>
      </w:r>
      <w:proofErr w:type="spellEnd"/>
      <w:r w:rsidR="00F90C51">
        <w:rPr>
          <w:bdr w:val="none" w:sz="0" w:space="0" w:color="auto" w:frame="1"/>
          <w:lang w:val="uk-UA"/>
        </w:rPr>
        <w:t xml:space="preserve"> на </w:t>
      </w:r>
      <w:r w:rsidR="00317790">
        <w:rPr>
          <w:bdr w:val="none" w:sz="0" w:space="0" w:color="auto" w:frame="1"/>
          <w:lang w:val="uk-UA"/>
        </w:rPr>
        <w:t xml:space="preserve"> підтримку </w:t>
      </w:r>
      <w:r w:rsidR="00F90C51">
        <w:rPr>
          <w:bdr w:val="none" w:sz="0" w:space="0" w:color="auto" w:frame="1"/>
          <w:lang w:val="uk-UA"/>
        </w:rPr>
        <w:t xml:space="preserve"> підприємств</w:t>
      </w:r>
      <w:r w:rsidR="00C30F2B">
        <w:rPr>
          <w:bdr w:val="none" w:sz="0" w:space="0" w:color="auto" w:frame="1"/>
          <w:lang w:val="uk-UA"/>
        </w:rPr>
        <w:t xml:space="preserve"> на різні цілі</w:t>
      </w:r>
      <w:r w:rsidR="00F90C51">
        <w:rPr>
          <w:bdr w:val="none" w:sz="0" w:space="0" w:color="auto" w:frame="1"/>
          <w:lang w:val="uk-UA"/>
        </w:rPr>
        <w:t xml:space="preserve"> </w:t>
      </w:r>
      <w:r w:rsidR="002C7ABA">
        <w:rPr>
          <w:bdr w:val="none" w:sz="0" w:space="0" w:color="auto" w:frame="1"/>
          <w:lang w:val="uk-UA"/>
        </w:rPr>
        <w:t xml:space="preserve"> вже виділено </w:t>
      </w:r>
      <w:r w:rsidR="00317790">
        <w:rPr>
          <w:bdr w:val="none" w:sz="0" w:space="0" w:color="auto" w:frame="1"/>
          <w:lang w:val="uk-UA"/>
        </w:rPr>
        <w:t>530.5</w:t>
      </w:r>
      <w:r>
        <w:rPr>
          <w:bdr w:val="none" w:sz="0" w:space="0" w:color="auto" w:frame="1"/>
          <w:lang w:val="uk-UA"/>
        </w:rPr>
        <w:t xml:space="preserve"> тис. грн.</w:t>
      </w:r>
    </w:p>
    <w:bookmarkEnd w:id="1"/>
    <w:p w14:paraId="4889C2B2" w14:textId="77777777" w:rsidR="00C844DB" w:rsidRPr="00157FCE" w:rsidRDefault="00C844DB" w:rsidP="00C844DB">
      <w:pPr>
        <w:shd w:val="clear" w:color="auto" w:fill="FFFFFF"/>
        <w:spacing w:after="240"/>
        <w:jc w:val="center"/>
        <w:rPr>
          <w:b/>
          <w:bCs/>
          <w:bdr w:val="none" w:sz="0" w:space="0" w:color="auto" w:frame="1"/>
          <w:lang w:val="uk-UA"/>
        </w:rPr>
      </w:pPr>
      <w:r w:rsidRPr="00157FCE">
        <w:rPr>
          <w:b/>
          <w:bCs/>
          <w:bdr w:val="none" w:sz="0" w:space="0" w:color="auto" w:frame="1"/>
          <w:lang w:val="uk-UA"/>
        </w:rPr>
        <w:t>ІІ. Мета</w:t>
      </w:r>
      <w:r w:rsidRPr="00157FCE">
        <w:rPr>
          <w:b/>
          <w:lang w:val="uk-UA"/>
        </w:rPr>
        <w:t xml:space="preserve"> п</w:t>
      </w:r>
      <w:r w:rsidRPr="00157FCE">
        <w:rPr>
          <w:b/>
          <w:bCs/>
          <w:bdr w:val="none" w:sz="0" w:space="0" w:color="auto" w:frame="1"/>
          <w:lang w:val="uk-UA"/>
        </w:rPr>
        <w:t xml:space="preserve">рограми </w:t>
      </w:r>
    </w:p>
    <w:p w14:paraId="67FF079F" w14:textId="3FDCDBB2" w:rsidR="00C844DB" w:rsidRDefault="00C844DB" w:rsidP="00C844DB">
      <w:pPr>
        <w:shd w:val="clear" w:color="auto" w:fill="FFFFFF"/>
        <w:ind w:firstLine="567"/>
        <w:jc w:val="both"/>
        <w:rPr>
          <w:bdr w:val="none" w:sz="0" w:space="0" w:color="auto" w:frame="1"/>
          <w:lang w:val="uk-UA"/>
        </w:rPr>
      </w:pPr>
      <w:r w:rsidRPr="00157FCE">
        <w:rPr>
          <w:bdr w:val="none" w:sz="0" w:space="0" w:color="auto" w:frame="1"/>
          <w:lang w:val="uk-UA"/>
        </w:rPr>
        <w:t>Мета програми полягає у реалізації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</w:t>
      </w:r>
      <w:r>
        <w:rPr>
          <w:bdr w:val="none" w:sz="0" w:space="0" w:color="auto" w:frame="1"/>
          <w:lang w:val="uk-UA"/>
        </w:rPr>
        <w:t xml:space="preserve"> комплексу в житлово-комунальних послугах</w:t>
      </w:r>
      <w:r w:rsidR="00C30F2B">
        <w:rPr>
          <w:bdr w:val="none" w:sz="0" w:space="0" w:color="auto" w:frame="1"/>
          <w:lang w:val="uk-UA"/>
        </w:rPr>
        <w:t>,</w:t>
      </w:r>
      <w:r>
        <w:rPr>
          <w:bdr w:val="none" w:sz="0" w:space="0" w:color="auto" w:frame="1"/>
          <w:lang w:val="uk-UA"/>
        </w:rPr>
        <w:t xml:space="preserve"> відповідно до встановлених нормативів та стандартів, забезпечення надійності та безпеки експлуатації  інженерних мереж, споруд  шляхом фінансової підтримки господарських суб’єктів, які перебувають у комунальній власності Іркліївської сільської ради.  </w:t>
      </w:r>
    </w:p>
    <w:p w14:paraId="3DD43A40" w14:textId="77777777" w:rsidR="00C844DB" w:rsidRPr="00D14F03" w:rsidRDefault="00C844DB" w:rsidP="00C844DB">
      <w:pPr>
        <w:shd w:val="clear" w:color="auto" w:fill="FFFFFF"/>
        <w:ind w:firstLine="426"/>
        <w:jc w:val="both"/>
        <w:rPr>
          <w:bdr w:val="none" w:sz="0" w:space="0" w:color="auto" w:frame="1"/>
          <w:lang w:val="uk-UA"/>
        </w:rPr>
      </w:pPr>
      <w:r w:rsidRPr="00D14F03">
        <w:rPr>
          <w:bdr w:val="none" w:sz="0" w:space="0" w:color="auto" w:frame="1"/>
          <w:lang w:val="uk-UA"/>
        </w:rPr>
        <w:t xml:space="preserve">      </w:t>
      </w:r>
      <w:r>
        <w:rPr>
          <w:bdr w:val="none" w:sz="0" w:space="0" w:color="auto" w:frame="1"/>
          <w:lang w:val="uk-UA"/>
        </w:rPr>
        <w:t xml:space="preserve">   </w:t>
      </w:r>
      <w:r w:rsidRPr="00D14F03">
        <w:rPr>
          <w:bdr w:val="none" w:sz="0" w:space="0" w:color="auto" w:frame="1"/>
          <w:lang w:val="uk-UA"/>
        </w:rPr>
        <w:t xml:space="preserve">   </w:t>
      </w:r>
    </w:p>
    <w:p w14:paraId="11CB7AC6" w14:textId="77777777" w:rsidR="00C844DB" w:rsidRDefault="00C844DB" w:rsidP="00951B22">
      <w:pPr>
        <w:shd w:val="clear" w:color="auto" w:fill="FFFFFF"/>
        <w:jc w:val="both"/>
        <w:rPr>
          <w:b/>
          <w:lang w:val="uk-UA" w:eastAsia="uk-UA" w:bidi="uk-UA"/>
        </w:rPr>
      </w:pPr>
      <w:r>
        <w:rPr>
          <w:bdr w:val="none" w:sz="0" w:space="0" w:color="auto" w:frame="1"/>
          <w:lang w:val="uk-UA"/>
        </w:rPr>
        <w:t xml:space="preserve">                                   </w:t>
      </w:r>
      <w:r w:rsidRPr="00D14F03">
        <w:rPr>
          <w:b/>
          <w:lang w:val="uk-UA" w:eastAsia="uk-UA" w:bidi="uk-UA"/>
        </w:rPr>
        <w:t xml:space="preserve">ІІІ. </w:t>
      </w:r>
      <w:r>
        <w:rPr>
          <w:b/>
          <w:lang w:val="uk-UA" w:eastAsia="uk-UA" w:bidi="uk-UA"/>
        </w:rPr>
        <w:t>Основні завдання програми</w:t>
      </w:r>
    </w:p>
    <w:p w14:paraId="4631C962" w14:textId="77777777" w:rsidR="00C844DB" w:rsidRDefault="00C844DB" w:rsidP="00C844DB">
      <w:pPr>
        <w:shd w:val="clear" w:color="auto" w:fill="FFFFFF"/>
        <w:ind w:firstLine="426"/>
        <w:jc w:val="both"/>
        <w:rPr>
          <w:b/>
          <w:lang w:val="uk-UA" w:eastAsia="uk-UA" w:bidi="uk-UA"/>
        </w:rPr>
      </w:pPr>
    </w:p>
    <w:p w14:paraId="7F078B11" w14:textId="77777777" w:rsidR="00C844DB" w:rsidRPr="005F202D" w:rsidRDefault="00C844DB" w:rsidP="00C844DB">
      <w:pPr>
        <w:shd w:val="clear" w:color="auto" w:fill="FFFFFF"/>
        <w:jc w:val="both"/>
        <w:textAlignment w:val="baseline"/>
        <w:rPr>
          <w:color w:val="000000"/>
          <w:lang w:eastAsia="en-US"/>
        </w:rPr>
      </w:pPr>
      <w:r>
        <w:rPr>
          <w:rFonts w:ascii="ProbaPro" w:hAnsi="ProbaPro"/>
          <w:color w:val="000000"/>
          <w:sz w:val="27"/>
          <w:szCs w:val="27"/>
          <w:lang w:val="uk-UA" w:eastAsia="en-US"/>
        </w:rPr>
        <w:t xml:space="preserve">      </w:t>
      </w:r>
      <w:r w:rsidRPr="005F202D">
        <w:rPr>
          <w:color w:val="000000"/>
          <w:lang w:eastAsia="en-US"/>
        </w:rPr>
        <w:t xml:space="preserve">Для </w:t>
      </w:r>
      <w:proofErr w:type="spellStart"/>
      <w:r w:rsidRPr="005F202D">
        <w:rPr>
          <w:color w:val="000000"/>
          <w:lang w:eastAsia="en-US"/>
        </w:rPr>
        <w:t>досягнення</w:t>
      </w:r>
      <w:proofErr w:type="spellEnd"/>
      <w:r w:rsidRPr="005F202D">
        <w:rPr>
          <w:color w:val="000000"/>
          <w:lang w:eastAsia="en-US"/>
        </w:rPr>
        <w:t xml:space="preserve"> мети </w:t>
      </w:r>
      <w:proofErr w:type="spellStart"/>
      <w:r w:rsidRPr="005F202D">
        <w:rPr>
          <w:color w:val="000000"/>
          <w:lang w:eastAsia="en-US"/>
        </w:rPr>
        <w:t>Програми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необхідно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вирішити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питання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щодо</w:t>
      </w:r>
      <w:proofErr w:type="spellEnd"/>
      <w:r w:rsidRPr="005F202D">
        <w:rPr>
          <w:color w:val="000000"/>
          <w:lang w:eastAsia="en-US"/>
        </w:rPr>
        <w:t>:</w:t>
      </w:r>
    </w:p>
    <w:p w14:paraId="5F6EFC8A" w14:textId="77777777" w:rsidR="00C844DB" w:rsidRPr="005F202D" w:rsidRDefault="00C844DB" w:rsidP="00C844DB">
      <w:pPr>
        <w:shd w:val="clear" w:color="auto" w:fill="FFFFFF"/>
        <w:spacing w:after="225"/>
        <w:jc w:val="both"/>
        <w:textAlignment w:val="baseline"/>
        <w:rPr>
          <w:color w:val="000000"/>
          <w:lang w:eastAsia="en-US"/>
        </w:rPr>
      </w:pPr>
      <w:r w:rsidRPr="005F202D">
        <w:rPr>
          <w:color w:val="000000"/>
          <w:lang w:eastAsia="en-US"/>
        </w:rPr>
        <w:t xml:space="preserve">- </w:t>
      </w:r>
      <w:r w:rsidRPr="005F202D">
        <w:rPr>
          <w:color w:val="000000"/>
          <w:lang w:val="uk-UA" w:eastAsia="en-US"/>
        </w:rPr>
        <w:t xml:space="preserve">   </w:t>
      </w:r>
      <w:proofErr w:type="spellStart"/>
      <w:r w:rsidRPr="005F202D">
        <w:rPr>
          <w:color w:val="000000"/>
          <w:lang w:eastAsia="en-US"/>
        </w:rPr>
        <w:t>узгодження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економічних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інтересів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держави</w:t>
      </w:r>
      <w:proofErr w:type="spellEnd"/>
      <w:r w:rsidRPr="005F202D">
        <w:rPr>
          <w:color w:val="000000"/>
          <w:lang w:eastAsia="en-US"/>
        </w:rPr>
        <w:t xml:space="preserve">, </w:t>
      </w:r>
      <w:proofErr w:type="spellStart"/>
      <w:r w:rsidRPr="005F202D">
        <w:rPr>
          <w:color w:val="000000"/>
          <w:lang w:eastAsia="en-US"/>
        </w:rPr>
        <w:t>територіальної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громади</w:t>
      </w:r>
      <w:proofErr w:type="spellEnd"/>
      <w:r w:rsidRPr="005F202D">
        <w:rPr>
          <w:color w:val="000000"/>
          <w:lang w:eastAsia="en-US"/>
        </w:rPr>
        <w:t xml:space="preserve"> та </w:t>
      </w:r>
      <w:proofErr w:type="spellStart"/>
      <w:r w:rsidRPr="005F202D">
        <w:rPr>
          <w:color w:val="000000"/>
          <w:lang w:eastAsia="en-US"/>
        </w:rPr>
        <w:t>суб'єктів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господарювання</w:t>
      </w:r>
      <w:proofErr w:type="spellEnd"/>
      <w:r w:rsidRPr="005F202D">
        <w:rPr>
          <w:color w:val="000000"/>
          <w:lang w:eastAsia="en-US"/>
        </w:rPr>
        <w:t>;</w:t>
      </w:r>
    </w:p>
    <w:p w14:paraId="5757128D" w14:textId="0054CA2C" w:rsidR="00C844DB" w:rsidRPr="005F202D" w:rsidRDefault="00C844DB" w:rsidP="00C844DB">
      <w:pPr>
        <w:shd w:val="clear" w:color="auto" w:fill="FFFFFF"/>
        <w:jc w:val="both"/>
        <w:textAlignment w:val="baseline"/>
        <w:rPr>
          <w:color w:val="000000"/>
          <w:lang w:eastAsia="en-US"/>
        </w:rPr>
      </w:pPr>
      <w:r w:rsidRPr="005F202D">
        <w:rPr>
          <w:color w:val="000000"/>
          <w:lang w:eastAsia="en-US"/>
        </w:rPr>
        <w:t xml:space="preserve">- </w:t>
      </w:r>
      <w:r w:rsidRPr="005F202D">
        <w:rPr>
          <w:color w:val="000000"/>
          <w:lang w:val="uk-UA" w:eastAsia="en-US"/>
        </w:rPr>
        <w:t xml:space="preserve">   </w:t>
      </w:r>
      <w:proofErr w:type="spellStart"/>
      <w:r w:rsidRPr="005F202D">
        <w:rPr>
          <w:color w:val="000000"/>
          <w:lang w:eastAsia="en-US"/>
        </w:rPr>
        <w:t>створення</w:t>
      </w:r>
      <w:proofErr w:type="spellEnd"/>
      <w:r w:rsidRPr="005F202D">
        <w:rPr>
          <w:color w:val="000000"/>
          <w:lang w:eastAsia="en-US"/>
        </w:rPr>
        <w:t xml:space="preserve"> умов для </w:t>
      </w:r>
      <w:proofErr w:type="spellStart"/>
      <w:r w:rsidRPr="005F202D">
        <w:rPr>
          <w:color w:val="000000"/>
          <w:lang w:eastAsia="en-US"/>
        </w:rPr>
        <w:t>надійного</w:t>
      </w:r>
      <w:proofErr w:type="spellEnd"/>
      <w:r w:rsidRPr="005F202D">
        <w:rPr>
          <w:color w:val="000000"/>
          <w:lang w:eastAsia="en-US"/>
        </w:rPr>
        <w:t xml:space="preserve"> і </w:t>
      </w:r>
      <w:proofErr w:type="spellStart"/>
      <w:r w:rsidRPr="005F202D">
        <w:rPr>
          <w:color w:val="000000"/>
          <w:lang w:eastAsia="en-US"/>
        </w:rPr>
        <w:t>безпечного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надання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житлово-комунальних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послуг</w:t>
      </w:r>
      <w:proofErr w:type="spellEnd"/>
      <w:r w:rsidRPr="005F202D">
        <w:rPr>
          <w:color w:val="000000"/>
          <w:lang w:eastAsia="en-US"/>
        </w:rPr>
        <w:t xml:space="preserve"> за </w:t>
      </w:r>
      <w:proofErr w:type="spellStart"/>
      <w:r w:rsidRPr="005F202D">
        <w:rPr>
          <w:color w:val="000000"/>
          <w:lang w:eastAsia="en-US"/>
        </w:rPr>
        <w:t>доступними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цінами</w:t>
      </w:r>
      <w:proofErr w:type="spellEnd"/>
      <w:r w:rsidRPr="005F202D">
        <w:rPr>
          <w:color w:val="000000"/>
          <w:lang w:eastAsia="en-US"/>
        </w:rPr>
        <w:t xml:space="preserve">, </w:t>
      </w:r>
      <w:proofErr w:type="spellStart"/>
      <w:r w:rsidRPr="005F202D">
        <w:rPr>
          <w:color w:val="000000"/>
          <w:lang w:eastAsia="en-US"/>
        </w:rPr>
        <w:t>які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стимулюють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енергозбереження</w:t>
      </w:r>
      <w:proofErr w:type="spellEnd"/>
      <w:r w:rsidRPr="005F202D">
        <w:rPr>
          <w:color w:val="000000"/>
          <w:lang w:eastAsia="en-US"/>
        </w:rPr>
        <w:t>;</w:t>
      </w:r>
    </w:p>
    <w:p w14:paraId="426F9E3D" w14:textId="38387601" w:rsidR="00C844DB" w:rsidRPr="005F202D" w:rsidRDefault="00C844DB" w:rsidP="00C844DB">
      <w:pPr>
        <w:shd w:val="clear" w:color="auto" w:fill="FFFFFF"/>
        <w:jc w:val="both"/>
        <w:textAlignment w:val="baseline"/>
        <w:rPr>
          <w:color w:val="000000"/>
          <w:lang w:eastAsia="en-US"/>
        </w:rPr>
      </w:pPr>
      <w:r w:rsidRPr="005F202D">
        <w:rPr>
          <w:color w:val="000000"/>
          <w:lang w:eastAsia="en-US"/>
        </w:rPr>
        <w:t xml:space="preserve">- </w:t>
      </w:r>
      <w:proofErr w:type="spellStart"/>
      <w:r w:rsidRPr="005F202D">
        <w:rPr>
          <w:color w:val="000000"/>
          <w:lang w:eastAsia="en-US"/>
        </w:rPr>
        <w:t>підвищення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ефективності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використання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енергоносіїв</w:t>
      </w:r>
      <w:proofErr w:type="spellEnd"/>
      <w:r w:rsidRPr="005F202D">
        <w:rPr>
          <w:color w:val="000000"/>
          <w:lang w:eastAsia="en-US"/>
        </w:rPr>
        <w:t xml:space="preserve"> та </w:t>
      </w:r>
      <w:proofErr w:type="spellStart"/>
      <w:r w:rsidRPr="005F202D">
        <w:rPr>
          <w:color w:val="000000"/>
          <w:lang w:eastAsia="en-US"/>
        </w:rPr>
        <w:t>інших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ресурсів</w:t>
      </w:r>
      <w:proofErr w:type="spellEnd"/>
      <w:r w:rsidRPr="005F202D">
        <w:rPr>
          <w:color w:val="000000"/>
          <w:lang w:eastAsia="en-US"/>
        </w:rPr>
        <w:t>;</w:t>
      </w:r>
    </w:p>
    <w:p w14:paraId="4F165D08" w14:textId="56011510" w:rsidR="00C844DB" w:rsidRPr="005F202D" w:rsidRDefault="00C844DB" w:rsidP="00C844DB">
      <w:pPr>
        <w:shd w:val="clear" w:color="auto" w:fill="FFFFFF"/>
        <w:jc w:val="both"/>
        <w:textAlignment w:val="baseline"/>
        <w:rPr>
          <w:color w:val="000000"/>
          <w:lang w:eastAsia="en-US"/>
        </w:rPr>
      </w:pPr>
      <w:r w:rsidRPr="005F202D">
        <w:rPr>
          <w:color w:val="000000"/>
          <w:lang w:eastAsia="en-US"/>
        </w:rPr>
        <w:t xml:space="preserve">- </w:t>
      </w:r>
      <w:proofErr w:type="spellStart"/>
      <w:r w:rsidRPr="005F202D">
        <w:rPr>
          <w:color w:val="000000"/>
          <w:lang w:eastAsia="en-US"/>
        </w:rPr>
        <w:t>захисту</w:t>
      </w:r>
      <w:proofErr w:type="spellEnd"/>
      <w:r w:rsidRPr="005F202D">
        <w:rPr>
          <w:color w:val="000000"/>
          <w:lang w:eastAsia="en-US"/>
        </w:rPr>
        <w:t xml:space="preserve"> прав </w:t>
      </w:r>
      <w:proofErr w:type="spellStart"/>
      <w:r w:rsidRPr="005F202D">
        <w:rPr>
          <w:color w:val="000000"/>
          <w:lang w:eastAsia="en-US"/>
        </w:rPr>
        <w:t>споживачів</w:t>
      </w:r>
      <w:proofErr w:type="spellEnd"/>
      <w:r w:rsidRPr="005F202D">
        <w:rPr>
          <w:color w:val="000000"/>
          <w:lang w:eastAsia="en-US"/>
        </w:rPr>
        <w:t xml:space="preserve">, </w:t>
      </w:r>
      <w:proofErr w:type="spellStart"/>
      <w:r w:rsidRPr="005F202D">
        <w:rPr>
          <w:color w:val="000000"/>
          <w:lang w:eastAsia="en-US"/>
        </w:rPr>
        <w:t>підвищення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рівня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забезпеченості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населення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житлово-комунальними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послугами</w:t>
      </w:r>
      <w:proofErr w:type="spellEnd"/>
      <w:r w:rsidRPr="005F202D">
        <w:rPr>
          <w:color w:val="000000"/>
          <w:lang w:eastAsia="en-US"/>
        </w:rPr>
        <w:t xml:space="preserve"> в </w:t>
      </w:r>
      <w:proofErr w:type="spellStart"/>
      <w:r w:rsidRPr="005F202D">
        <w:rPr>
          <w:color w:val="000000"/>
          <w:lang w:eastAsia="en-US"/>
        </w:rPr>
        <w:t>необхідних</w:t>
      </w:r>
      <w:proofErr w:type="spellEnd"/>
      <w:r w:rsidRPr="005F202D">
        <w:rPr>
          <w:color w:val="000000"/>
          <w:lang w:eastAsia="en-US"/>
        </w:rPr>
        <w:t xml:space="preserve"> видах та </w:t>
      </w:r>
      <w:proofErr w:type="spellStart"/>
      <w:r w:rsidRPr="005F202D">
        <w:rPr>
          <w:color w:val="000000"/>
          <w:lang w:eastAsia="en-US"/>
        </w:rPr>
        <w:t>обсягах</w:t>
      </w:r>
      <w:proofErr w:type="spellEnd"/>
      <w:r w:rsidRPr="005F202D">
        <w:rPr>
          <w:color w:val="000000"/>
          <w:lang w:eastAsia="en-US"/>
        </w:rPr>
        <w:t xml:space="preserve">, </w:t>
      </w:r>
      <w:proofErr w:type="spellStart"/>
      <w:r w:rsidRPr="005F202D">
        <w:rPr>
          <w:color w:val="000000"/>
          <w:lang w:eastAsia="en-US"/>
        </w:rPr>
        <w:t>високої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якості</w:t>
      </w:r>
      <w:proofErr w:type="spellEnd"/>
      <w:r w:rsidRPr="005F202D">
        <w:rPr>
          <w:color w:val="000000"/>
          <w:lang w:eastAsia="en-US"/>
        </w:rPr>
        <w:t xml:space="preserve"> та за </w:t>
      </w:r>
      <w:proofErr w:type="spellStart"/>
      <w:r w:rsidRPr="005F202D">
        <w:rPr>
          <w:color w:val="000000"/>
          <w:lang w:eastAsia="en-US"/>
        </w:rPr>
        <w:t>доступними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цінами</w:t>
      </w:r>
      <w:proofErr w:type="spellEnd"/>
      <w:r w:rsidRPr="005F202D">
        <w:rPr>
          <w:color w:val="000000"/>
          <w:lang w:eastAsia="en-US"/>
        </w:rPr>
        <w:t>;</w:t>
      </w:r>
    </w:p>
    <w:p w14:paraId="27FBD1B3" w14:textId="1790F4E5" w:rsidR="00C844DB" w:rsidRDefault="00C844DB" w:rsidP="00C844DB">
      <w:pPr>
        <w:shd w:val="clear" w:color="auto" w:fill="FFFFFF"/>
        <w:spacing w:after="225"/>
        <w:jc w:val="both"/>
        <w:textAlignment w:val="baseline"/>
        <w:rPr>
          <w:color w:val="000000"/>
          <w:lang w:val="uk-UA" w:eastAsia="en-US"/>
        </w:rPr>
      </w:pPr>
      <w:r w:rsidRPr="005F202D">
        <w:rPr>
          <w:color w:val="000000"/>
          <w:lang w:eastAsia="en-US"/>
        </w:rPr>
        <w:lastRenderedPageBreak/>
        <w:t xml:space="preserve">- </w:t>
      </w:r>
      <w:r w:rsidRPr="005F202D">
        <w:rPr>
          <w:color w:val="000000"/>
          <w:lang w:val="uk-UA" w:eastAsia="en-US"/>
        </w:rPr>
        <w:t xml:space="preserve">  </w:t>
      </w:r>
      <w:proofErr w:type="spellStart"/>
      <w:r w:rsidRPr="005F202D">
        <w:rPr>
          <w:color w:val="000000"/>
          <w:lang w:eastAsia="en-US"/>
        </w:rPr>
        <w:t>створення</w:t>
      </w:r>
      <w:proofErr w:type="spellEnd"/>
      <w:r w:rsidRPr="005F202D">
        <w:rPr>
          <w:color w:val="000000"/>
          <w:lang w:eastAsia="en-US"/>
        </w:rPr>
        <w:t xml:space="preserve">, на </w:t>
      </w:r>
      <w:proofErr w:type="spellStart"/>
      <w:r w:rsidRPr="005F202D">
        <w:rPr>
          <w:color w:val="000000"/>
          <w:lang w:eastAsia="en-US"/>
        </w:rPr>
        <w:t>основі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ринкових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перетворень</w:t>
      </w:r>
      <w:proofErr w:type="spellEnd"/>
      <w:r w:rsidRPr="005F202D">
        <w:rPr>
          <w:color w:val="000000"/>
          <w:lang w:eastAsia="en-US"/>
        </w:rPr>
        <w:t xml:space="preserve">, умов для </w:t>
      </w:r>
      <w:proofErr w:type="spellStart"/>
      <w:r w:rsidRPr="005F202D">
        <w:rPr>
          <w:color w:val="000000"/>
          <w:lang w:eastAsia="en-US"/>
        </w:rPr>
        <w:t>розвитку</w:t>
      </w:r>
      <w:proofErr w:type="spellEnd"/>
      <w:r w:rsidRPr="005F202D">
        <w:rPr>
          <w:color w:val="000000"/>
          <w:lang w:eastAsia="en-US"/>
        </w:rPr>
        <w:t xml:space="preserve">, </w:t>
      </w:r>
      <w:proofErr w:type="spellStart"/>
      <w:r w:rsidRPr="005F202D">
        <w:rPr>
          <w:color w:val="000000"/>
          <w:lang w:eastAsia="en-US"/>
        </w:rPr>
        <w:t>оновлення</w:t>
      </w:r>
      <w:proofErr w:type="spellEnd"/>
      <w:r w:rsidRPr="005F202D">
        <w:rPr>
          <w:color w:val="000000"/>
          <w:lang w:eastAsia="en-US"/>
        </w:rPr>
        <w:t xml:space="preserve"> та </w:t>
      </w:r>
      <w:proofErr w:type="spellStart"/>
      <w:r w:rsidRPr="005F202D">
        <w:rPr>
          <w:color w:val="000000"/>
          <w:lang w:eastAsia="en-US"/>
        </w:rPr>
        <w:t>ефективного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функціонування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всіх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об'єктів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житлово-комунального</w:t>
      </w:r>
      <w:proofErr w:type="spellEnd"/>
      <w:r w:rsidRPr="005F202D">
        <w:rPr>
          <w:color w:val="000000"/>
          <w:lang w:eastAsia="en-US"/>
        </w:rPr>
        <w:t xml:space="preserve"> </w:t>
      </w:r>
      <w:proofErr w:type="spellStart"/>
      <w:r w:rsidRPr="005F202D">
        <w:rPr>
          <w:color w:val="000000"/>
          <w:lang w:eastAsia="en-US"/>
        </w:rPr>
        <w:t>господарства</w:t>
      </w:r>
      <w:proofErr w:type="spellEnd"/>
      <w:r w:rsidRPr="005F202D">
        <w:rPr>
          <w:color w:val="000000"/>
          <w:lang w:eastAsia="en-US"/>
        </w:rPr>
        <w:t xml:space="preserve">, </w:t>
      </w:r>
      <w:proofErr w:type="spellStart"/>
      <w:r w:rsidRPr="005F202D">
        <w:rPr>
          <w:color w:val="000000"/>
          <w:lang w:eastAsia="en-US"/>
        </w:rPr>
        <w:t>підприємств</w:t>
      </w:r>
      <w:proofErr w:type="spellEnd"/>
      <w:r w:rsidRPr="005F202D">
        <w:rPr>
          <w:color w:val="000000"/>
          <w:lang w:eastAsia="en-US"/>
        </w:rPr>
        <w:t xml:space="preserve"> і </w:t>
      </w:r>
      <w:proofErr w:type="spellStart"/>
      <w:proofErr w:type="gramStart"/>
      <w:r w:rsidRPr="005F202D">
        <w:rPr>
          <w:color w:val="000000"/>
          <w:lang w:eastAsia="en-US"/>
        </w:rPr>
        <w:t>організацій</w:t>
      </w:r>
      <w:proofErr w:type="spellEnd"/>
      <w:r w:rsidRPr="005F202D">
        <w:rPr>
          <w:color w:val="000000"/>
          <w:lang w:eastAsia="en-US"/>
        </w:rPr>
        <w:t xml:space="preserve"> </w:t>
      </w:r>
      <w:r w:rsidRPr="005F202D">
        <w:rPr>
          <w:color w:val="000000"/>
          <w:lang w:val="en-US" w:eastAsia="en-US"/>
        </w:rPr>
        <w:t> </w:t>
      </w:r>
      <w:proofErr w:type="spellStart"/>
      <w:r w:rsidRPr="005F202D">
        <w:rPr>
          <w:color w:val="000000"/>
          <w:lang w:eastAsia="en-US"/>
        </w:rPr>
        <w:t>різних</w:t>
      </w:r>
      <w:proofErr w:type="spellEnd"/>
      <w:proofErr w:type="gramEnd"/>
      <w:r w:rsidRPr="005F202D">
        <w:rPr>
          <w:color w:val="000000"/>
          <w:lang w:eastAsia="en-US"/>
        </w:rPr>
        <w:t xml:space="preserve"> форм </w:t>
      </w:r>
      <w:proofErr w:type="spellStart"/>
      <w:r w:rsidRPr="005F202D">
        <w:rPr>
          <w:color w:val="000000"/>
          <w:lang w:eastAsia="en-US"/>
        </w:rPr>
        <w:t>власності</w:t>
      </w:r>
      <w:proofErr w:type="spellEnd"/>
      <w:r w:rsidR="00C30F2B">
        <w:rPr>
          <w:color w:val="000000"/>
          <w:lang w:val="uk-UA" w:eastAsia="en-US"/>
        </w:rPr>
        <w:t>;</w:t>
      </w:r>
    </w:p>
    <w:p w14:paraId="2F0FA320" w14:textId="22240909" w:rsidR="00C30F2B" w:rsidRPr="005F202D" w:rsidRDefault="00C30F2B" w:rsidP="00C844DB">
      <w:pPr>
        <w:shd w:val="clear" w:color="auto" w:fill="FFFFFF"/>
        <w:spacing w:after="225"/>
        <w:jc w:val="both"/>
        <w:textAlignment w:val="baseline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- створення  об’єднань  співвласників  багатоквартирних будинків</w:t>
      </w:r>
      <w:r w:rsidR="00BE35F7">
        <w:rPr>
          <w:color w:val="000000"/>
          <w:lang w:val="uk-UA" w:eastAsia="en-US"/>
        </w:rPr>
        <w:t>.</w:t>
      </w:r>
    </w:p>
    <w:p w14:paraId="02A8990C" w14:textId="77777777" w:rsidR="00C844DB" w:rsidRDefault="00C844DB" w:rsidP="00C844DB">
      <w:pPr>
        <w:shd w:val="clear" w:color="auto" w:fill="FFFFFF"/>
        <w:ind w:firstLine="426"/>
        <w:jc w:val="both"/>
        <w:rPr>
          <w:b/>
          <w:lang w:val="uk-UA" w:eastAsia="uk-UA" w:bidi="uk-UA"/>
        </w:rPr>
      </w:pPr>
    </w:p>
    <w:p w14:paraId="19040CBF" w14:textId="280D50B1" w:rsidR="00C844DB" w:rsidRDefault="00C844DB" w:rsidP="00C844DB">
      <w:pPr>
        <w:shd w:val="clear" w:color="auto" w:fill="FFFFFF"/>
        <w:spacing w:after="225"/>
        <w:jc w:val="both"/>
        <w:textAlignment w:val="baseline"/>
        <w:rPr>
          <w:rFonts w:ascii="ProbaPro" w:hAnsi="ProbaPro"/>
          <w:b/>
          <w:color w:val="212529"/>
          <w:lang w:eastAsia="en-US"/>
        </w:rPr>
      </w:pPr>
      <w:r w:rsidRPr="00252CE1">
        <w:rPr>
          <w:rFonts w:ascii="ProbaPro" w:hAnsi="ProbaPro"/>
          <w:color w:val="212529"/>
          <w:lang w:val="uk-UA" w:eastAsia="en-US"/>
        </w:rPr>
        <w:t xml:space="preserve">           </w:t>
      </w:r>
      <w:r>
        <w:rPr>
          <w:rFonts w:ascii="ProbaPro" w:hAnsi="ProbaPro"/>
          <w:color w:val="212529"/>
          <w:lang w:val="uk-UA" w:eastAsia="en-US"/>
        </w:rPr>
        <w:t xml:space="preserve">        </w:t>
      </w:r>
      <w:r w:rsidRPr="00252CE1">
        <w:rPr>
          <w:rFonts w:ascii="ProbaPro" w:hAnsi="ProbaPro"/>
          <w:b/>
          <w:color w:val="212529"/>
          <w:lang w:eastAsia="en-US"/>
        </w:rPr>
        <w:t xml:space="preserve"> </w:t>
      </w:r>
      <w:r>
        <w:rPr>
          <w:rFonts w:ascii="ProbaPro" w:hAnsi="ProbaPro"/>
          <w:b/>
          <w:color w:val="212529"/>
          <w:lang w:val="uk-UA" w:eastAsia="en-US"/>
        </w:rPr>
        <w:t xml:space="preserve"> І</w:t>
      </w:r>
      <w:r>
        <w:rPr>
          <w:rFonts w:ascii="ProbaPro" w:hAnsi="ProbaPro"/>
          <w:b/>
          <w:color w:val="212529"/>
          <w:lang w:val="en-US" w:eastAsia="en-US"/>
        </w:rPr>
        <w:t>V</w:t>
      </w:r>
      <w:r>
        <w:rPr>
          <w:rFonts w:ascii="ProbaPro" w:hAnsi="ProbaPro"/>
          <w:b/>
          <w:color w:val="212529"/>
          <w:lang w:val="uk-UA" w:eastAsia="en-US"/>
        </w:rPr>
        <w:t>.</w:t>
      </w:r>
      <w:r w:rsidR="00AA6F21">
        <w:rPr>
          <w:rFonts w:ascii="ProbaPro" w:hAnsi="ProbaPro"/>
          <w:b/>
          <w:color w:val="212529"/>
          <w:lang w:val="uk-UA" w:eastAsia="en-US"/>
        </w:rPr>
        <w:t xml:space="preserve"> </w:t>
      </w:r>
      <w:r>
        <w:rPr>
          <w:rFonts w:ascii="ProbaPro" w:hAnsi="ProbaPro"/>
          <w:b/>
          <w:color w:val="212529"/>
          <w:lang w:val="uk-UA" w:eastAsia="en-US"/>
        </w:rPr>
        <w:t>З</w:t>
      </w:r>
      <w:proofErr w:type="spellStart"/>
      <w:r w:rsidRPr="00252CE1">
        <w:rPr>
          <w:rFonts w:ascii="ProbaPro" w:hAnsi="ProbaPro"/>
          <w:b/>
          <w:color w:val="212529"/>
          <w:lang w:eastAsia="en-US"/>
        </w:rPr>
        <w:t>дійснення</w:t>
      </w:r>
      <w:proofErr w:type="spellEnd"/>
      <w:r w:rsidRPr="00252CE1">
        <w:rPr>
          <w:rFonts w:ascii="ProbaPro" w:hAnsi="ProbaPro"/>
          <w:b/>
          <w:color w:val="212529"/>
          <w:lang w:eastAsia="en-US"/>
        </w:rPr>
        <w:t xml:space="preserve"> </w:t>
      </w:r>
      <w:proofErr w:type="spellStart"/>
      <w:r w:rsidRPr="00252CE1">
        <w:rPr>
          <w:rFonts w:ascii="ProbaPro" w:hAnsi="ProbaPro"/>
          <w:b/>
          <w:color w:val="212529"/>
          <w:lang w:eastAsia="en-US"/>
        </w:rPr>
        <w:t>заходів</w:t>
      </w:r>
      <w:proofErr w:type="spellEnd"/>
      <w:r w:rsidRPr="00252CE1">
        <w:rPr>
          <w:rFonts w:ascii="ProbaPro" w:hAnsi="ProbaPro"/>
          <w:b/>
          <w:color w:val="212529"/>
          <w:lang w:eastAsia="en-US"/>
        </w:rPr>
        <w:t xml:space="preserve"> </w:t>
      </w:r>
      <w:proofErr w:type="spellStart"/>
      <w:r w:rsidRPr="00252CE1">
        <w:rPr>
          <w:rFonts w:ascii="ProbaPro" w:hAnsi="ProbaPro"/>
          <w:b/>
          <w:color w:val="212529"/>
          <w:lang w:eastAsia="en-US"/>
        </w:rPr>
        <w:t>Програми</w:t>
      </w:r>
      <w:proofErr w:type="spellEnd"/>
      <w:r w:rsidRPr="00252CE1">
        <w:rPr>
          <w:rFonts w:ascii="ProbaPro" w:hAnsi="ProbaPro"/>
          <w:b/>
          <w:color w:val="212529"/>
          <w:lang w:eastAsia="en-US"/>
        </w:rPr>
        <w:t xml:space="preserve"> в таких сферах:</w:t>
      </w:r>
    </w:p>
    <w:p w14:paraId="00A49030" w14:textId="174042B5" w:rsidR="00F07AFB" w:rsidRPr="00123238" w:rsidRDefault="00F07AFB" w:rsidP="004648D2">
      <w:pPr>
        <w:pStyle w:val="qowt-li-105265991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23238">
        <w:rPr>
          <w:sz w:val="28"/>
          <w:szCs w:val="28"/>
          <w:lang w:val="uk-UA"/>
        </w:rPr>
        <w:t>-</w:t>
      </w:r>
      <w:r w:rsidRPr="00123238">
        <w:t xml:space="preserve"> </w:t>
      </w:r>
      <w:r w:rsidRPr="00123238">
        <w:rPr>
          <w:sz w:val="28"/>
          <w:szCs w:val="28"/>
          <w:lang w:val="uk-UA"/>
        </w:rPr>
        <w:t>будівництво, реконст</w:t>
      </w:r>
      <w:r w:rsidR="00D30090">
        <w:rPr>
          <w:sz w:val="28"/>
          <w:szCs w:val="28"/>
          <w:lang w:val="uk-UA"/>
        </w:rPr>
        <w:t xml:space="preserve">рукція, ремонт інженерних мереж, ремонти доріг, </w:t>
      </w:r>
      <w:proofErr w:type="spellStart"/>
      <w:r w:rsidR="00D30090" w:rsidRPr="00123238">
        <w:rPr>
          <w:sz w:val="28"/>
          <w:szCs w:val="28"/>
          <w:lang w:val="uk-UA"/>
        </w:rPr>
        <w:t>грейдерування</w:t>
      </w:r>
      <w:proofErr w:type="spellEnd"/>
      <w:r w:rsidR="00D30090">
        <w:rPr>
          <w:sz w:val="28"/>
          <w:szCs w:val="28"/>
          <w:lang w:val="uk-UA"/>
        </w:rPr>
        <w:t>;</w:t>
      </w:r>
      <w:r w:rsidRPr="00123238">
        <w:rPr>
          <w:sz w:val="28"/>
          <w:szCs w:val="28"/>
          <w:lang w:val="uk-UA"/>
        </w:rPr>
        <w:t xml:space="preserve"> </w:t>
      </w:r>
    </w:p>
    <w:p w14:paraId="236D0441" w14:textId="1E7043DD" w:rsidR="00F5614C" w:rsidRPr="00123238" w:rsidRDefault="00F07AFB" w:rsidP="00E15175">
      <w:pPr>
        <w:pStyle w:val="qowt-li-10526599100"/>
        <w:spacing w:before="0" w:beforeAutospacing="0" w:after="0" w:afterAutospacing="0"/>
        <w:jc w:val="both"/>
        <w:rPr>
          <w:lang w:val="uk-UA" w:eastAsia="en-US"/>
        </w:rPr>
      </w:pPr>
      <w:r w:rsidRPr="00123238">
        <w:rPr>
          <w:sz w:val="28"/>
          <w:szCs w:val="28"/>
          <w:lang w:val="uk-UA"/>
        </w:rPr>
        <w:t xml:space="preserve">- проведення інвентаризації доріг населених пунктів громади та експертної незалежної </w:t>
      </w:r>
      <w:r w:rsidR="00E15175" w:rsidRPr="00123238">
        <w:rPr>
          <w:sz w:val="28"/>
          <w:szCs w:val="28"/>
          <w:lang w:val="uk-UA"/>
        </w:rPr>
        <w:t xml:space="preserve">оцінки доріг, які не перебувають у комунальній власності та виготовлення висновку про їх вартість, </w:t>
      </w:r>
      <w:r w:rsidRPr="00123238">
        <w:rPr>
          <w:sz w:val="28"/>
          <w:szCs w:val="28"/>
          <w:lang w:val="uk-UA"/>
        </w:rPr>
        <w:t>оформлення правовстановлюючих документів на виявлені дороги</w:t>
      </w:r>
      <w:r w:rsidR="00C844DB" w:rsidRPr="00123238">
        <w:rPr>
          <w:sz w:val="28"/>
          <w:szCs w:val="28"/>
          <w:lang w:val="uk-UA"/>
        </w:rPr>
        <w:t>;</w:t>
      </w:r>
      <w:r w:rsidR="003939B9" w:rsidRPr="00123238">
        <w:rPr>
          <w:lang w:val="uk-UA" w:eastAsia="en-US"/>
        </w:rPr>
        <w:t xml:space="preserve"> </w:t>
      </w:r>
    </w:p>
    <w:p w14:paraId="312D5A48" w14:textId="513AA9D0" w:rsidR="00DB319D" w:rsidRPr="00123238" w:rsidRDefault="00DB319D" w:rsidP="00C844DB">
      <w:pPr>
        <w:shd w:val="clear" w:color="auto" w:fill="FFFFFF"/>
        <w:jc w:val="both"/>
        <w:textAlignment w:val="baseline"/>
        <w:rPr>
          <w:rFonts w:ascii="ProbaPro" w:hAnsi="ProbaPro"/>
          <w:lang w:val="uk-UA" w:eastAsia="en-US"/>
        </w:rPr>
      </w:pPr>
      <w:r w:rsidRPr="00123238">
        <w:rPr>
          <w:rFonts w:ascii="ProbaPro" w:hAnsi="ProbaPro"/>
          <w:lang w:val="uk-UA" w:eastAsia="en-US"/>
        </w:rPr>
        <w:t xml:space="preserve">- </w:t>
      </w:r>
      <w:r w:rsidRPr="00123238">
        <w:rPr>
          <w:rFonts w:ascii="ProbaPro" w:hAnsi="ProbaPro" w:hint="eastAsia"/>
          <w:lang w:val="uk-UA" w:eastAsia="en-US"/>
        </w:rPr>
        <w:t>з</w:t>
      </w:r>
      <w:r w:rsidRPr="00123238">
        <w:rPr>
          <w:rFonts w:ascii="ProbaPro" w:hAnsi="ProbaPro"/>
          <w:lang w:val="uk-UA" w:eastAsia="en-US"/>
        </w:rPr>
        <w:t>абезпечення якісного</w:t>
      </w:r>
      <w:r w:rsidR="00E15175" w:rsidRPr="00123238">
        <w:rPr>
          <w:rFonts w:ascii="ProbaPro" w:hAnsi="ProbaPro"/>
          <w:lang w:val="uk-UA" w:eastAsia="en-US"/>
        </w:rPr>
        <w:t xml:space="preserve"> використання</w:t>
      </w:r>
      <w:r w:rsidRPr="00123238">
        <w:rPr>
          <w:rFonts w:ascii="ProbaPro" w:hAnsi="ProbaPro"/>
          <w:lang w:val="uk-UA" w:eastAsia="en-US"/>
        </w:rPr>
        <w:t xml:space="preserve"> </w:t>
      </w:r>
      <w:r w:rsidR="00E15175" w:rsidRPr="00123238">
        <w:rPr>
          <w:rFonts w:ascii="ProbaPro" w:hAnsi="ProbaPro"/>
          <w:lang w:val="uk-UA" w:eastAsia="en-US"/>
        </w:rPr>
        <w:t xml:space="preserve">електроенергії на вуличне освітлення </w:t>
      </w:r>
      <w:r w:rsidR="00CF4A28">
        <w:rPr>
          <w:rFonts w:ascii="ProbaPro" w:hAnsi="ProbaPro"/>
          <w:lang w:val="uk-UA" w:eastAsia="en-US"/>
        </w:rPr>
        <w:t xml:space="preserve">          </w:t>
      </w:r>
      <w:r w:rsidRPr="00123238">
        <w:rPr>
          <w:rFonts w:ascii="ProbaPro" w:hAnsi="ProbaPro"/>
          <w:lang w:val="uk-UA" w:eastAsia="en-US"/>
        </w:rPr>
        <w:t>( поточне утримання, продовження робіт з влаштування зовнішнього освітлення в тому числі з застосуванням енергозберігаючих технологій), придбання необхідного обладнання, засобів та матеріалів</w:t>
      </w:r>
      <w:r w:rsidR="00E15175" w:rsidRPr="00123238">
        <w:rPr>
          <w:rFonts w:ascii="ProbaPro" w:hAnsi="ProbaPro"/>
          <w:lang w:val="uk-UA" w:eastAsia="en-US"/>
        </w:rPr>
        <w:t>, використання;</w:t>
      </w:r>
      <w:r w:rsidRPr="00123238">
        <w:rPr>
          <w:rFonts w:ascii="ProbaPro" w:hAnsi="ProbaPro"/>
          <w:lang w:val="uk-UA" w:eastAsia="en-US"/>
        </w:rPr>
        <w:t xml:space="preserve"> </w:t>
      </w:r>
    </w:p>
    <w:p w14:paraId="168AF7D2" w14:textId="06DF058D" w:rsidR="00C30F2B" w:rsidRPr="00123238" w:rsidRDefault="00D30090" w:rsidP="00C844DB">
      <w:pPr>
        <w:shd w:val="clear" w:color="auto" w:fill="FFFFFF"/>
        <w:jc w:val="both"/>
        <w:textAlignment w:val="baseline"/>
        <w:rPr>
          <w:rFonts w:ascii="ProbaPro" w:hAnsi="ProbaPro"/>
          <w:lang w:val="uk-UA" w:eastAsia="en-US"/>
        </w:rPr>
      </w:pPr>
      <w:r>
        <w:rPr>
          <w:rFonts w:ascii="ProbaPro" w:hAnsi="ProbaPro"/>
          <w:lang w:val="uk-UA" w:eastAsia="en-US"/>
        </w:rPr>
        <w:t>-</w:t>
      </w:r>
      <w:r w:rsidRPr="00D30090">
        <w:rPr>
          <w:lang w:val="uk-UA"/>
        </w:rPr>
        <w:t xml:space="preserve"> </w:t>
      </w:r>
      <w:r>
        <w:rPr>
          <w:lang w:val="uk-UA"/>
        </w:rPr>
        <w:t xml:space="preserve">розчищення  від снігу доріг </w:t>
      </w:r>
      <w:r w:rsidRPr="00123238">
        <w:rPr>
          <w:lang w:val="uk-UA"/>
        </w:rPr>
        <w:t xml:space="preserve">та тротуарів, посипання </w:t>
      </w:r>
      <w:proofErr w:type="spellStart"/>
      <w:r w:rsidRPr="00123238">
        <w:rPr>
          <w:lang w:val="uk-UA"/>
        </w:rPr>
        <w:t>протиожеледними</w:t>
      </w:r>
      <w:proofErr w:type="spellEnd"/>
      <w:r w:rsidRPr="00123238">
        <w:rPr>
          <w:lang w:val="uk-UA"/>
        </w:rPr>
        <w:t xml:space="preserve"> сумішами</w:t>
      </w:r>
      <w:r>
        <w:rPr>
          <w:lang w:val="uk-UA"/>
        </w:rPr>
        <w:t xml:space="preserve"> доріг</w:t>
      </w:r>
      <w:r w:rsidRPr="00123238">
        <w:rPr>
          <w:lang w:val="uk-UA"/>
        </w:rPr>
        <w:t xml:space="preserve"> н</w:t>
      </w:r>
      <w:r>
        <w:rPr>
          <w:lang w:val="uk-UA"/>
        </w:rPr>
        <w:t>аселених пунктів.</w:t>
      </w:r>
      <w:r w:rsidR="00C30F2B" w:rsidRPr="00123238">
        <w:rPr>
          <w:rFonts w:ascii="ProbaPro" w:hAnsi="ProbaPro"/>
          <w:lang w:val="uk-UA" w:eastAsia="en-US"/>
        </w:rPr>
        <w:t xml:space="preserve">  </w:t>
      </w:r>
    </w:p>
    <w:p w14:paraId="603FAD38" w14:textId="33E61F0C" w:rsidR="00C844DB" w:rsidRPr="00123238" w:rsidRDefault="00C844DB" w:rsidP="00C844DB">
      <w:pPr>
        <w:shd w:val="clear" w:color="auto" w:fill="FFFFFF"/>
        <w:jc w:val="both"/>
        <w:textAlignment w:val="baseline"/>
        <w:rPr>
          <w:lang w:val="uk-UA" w:eastAsia="en-US"/>
        </w:rPr>
      </w:pPr>
      <w:r w:rsidRPr="00123238">
        <w:rPr>
          <w:lang w:val="uk-UA" w:eastAsia="en-US"/>
        </w:rPr>
        <w:t xml:space="preserve">- </w:t>
      </w:r>
      <w:r w:rsidR="002F7471" w:rsidRPr="00123238">
        <w:rPr>
          <w:lang w:val="uk-UA" w:eastAsia="en-US"/>
        </w:rPr>
        <w:t xml:space="preserve">організація робіт по прибиранню, забезпечення своєчасного і повного вивезення твердих побутових відходів, </w:t>
      </w:r>
      <w:r w:rsidRPr="00123238">
        <w:rPr>
          <w:lang w:val="uk-UA" w:eastAsia="en-US"/>
        </w:rPr>
        <w:t xml:space="preserve">ліквідація стихійних </w:t>
      </w:r>
      <w:r w:rsidR="002F7471" w:rsidRPr="00123238">
        <w:rPr>
          <w:lang w:val="uk-UA" w:eastAsia="en-US"/>
        </w:rPr>
        <w:t xml:space="preserve">сміттєзвалищ, надання послуг з обвалування нагортання </w:t>
      </w:r>
      <w:proofErr w:type="spellStart"/>
      <w:r w:rsidR="002F7471" w:rsidRPr="00123238">
        <w:rPr>
          <w:lang w:val="uk-UA" w:eastAsia="en-US"/>
        </w:rPr>
        <w:t>грунтоглинистих</w:t>
      </w:r>
      <w:proofErr w:type="spellEnd"/>
      <w:r w:rsidR="002F7471" w:rsidRPr="00123238">
        <w:rPr>
          <w:lang w:val="uk-UA" w:eastAsia="en-US"/>
        </w:rPr>
        <w:t xml:space="preserve"> присипок на території сміттєзвалища</w:t>
      </w:r>
      <w:r w:rsidRPr="00123238">
        <w:rPr>
          <w:lang w:val="uk-UA" w:eastAsia="en-US"/>
        </w:rPr>
        <w:t>;</w:t>
      </w:r>
    </w:p>
    <w:p w14:paraId="1E41D8DE" w14:textId="229026B3" w:rsidR="00C06E10" w:rsidRPr="00123238" w:rsidRDefault="00C06E10" w:rsidP="00C844DB">
      <w:pPr>
        <w:shd w:val="clear" w:color="auto" w:fill="FFFFFF"/>
        <w:jc w:val="both"/>
        <w:textAlignment w:val="baseline"/>
        <w:rPr>
          <w:lang w:val="uk-UA" w:eastAsia="en-US"/>
        </w:rPr>
      </w:pPr>
      <w:r w:rsidRPr="00123238">
        <w:rPr>
          <w:lang w:val="uk-UA" w:eastAsia="en-US"/>
        </w:rPr>
        <w:t>- проведення обстеження, експертної оцінки, виготовлення проектної та кошторисної документації з подальшим здійсненням ремонтних робіт, утримання пам’ятників та пам’ятних знаків, ритуальних площадок братсь</w:t>
      </w:r>
      <w:r w:rsidR="00461FAC" w:rsidRPr="00123238">
        <w:rPr>
          <w:lang w:val="uk-UA" w:eastAsia="en-US"/>
        </w:rPr>
        <w:t>ких могил,</w:t>
      </w:r>
      <w:r w:rsidRPr="00123238">
        <w:rPr>
          <w:lang w:val="uk-UA" w:eastAsia="en-US"/>
        </w:rPr>
        <w:t xml:space="preserve"> </w:t>
      </w:r>
      <w:r w:rsidR="00461FAC" w:rsidRPr="00123238">
        <w:rPr>
          <w:lang w:val="uk-UA" w:eastAsia="en-US"/>
        </w:rPr>
        <w:t>забезпечення благоустрою кладовищ</w:t>
      </w:r>
      <w:r w:rsidRPr="00123238">
        <w:rPr>
          <w:lang w:val="uk-UA" w:eastAsia="en-US"/>
        </w:rPr>
        <w:t>;</w:t>
      </w:r>
    </w:p>
    <w:p w14:paraId="6BA75D24" w14:textId="436D1085" w:rsidR="00461FAC" w:rsidRPr="00123238" w:rsidRDefault="00461FAC" w:rsidP="00C844DB">
      <w:pPr>
        <w:shd w:val="clear" w:color="auto" w:fill="FFFFFF"/>
        <w:jc w:val="both"/>
        <w:textAlignment w:val="baseline"/>
        <w:rPr>
          <w:lang w:val="uk-UA" w:eastAsia="en-US"/>
        </w:rPr>
      </w:pPr>
      <w:r w:rsidRPr="00123238">
        <w:rPr>
          <w:lang w:val="uk-UA" w:eastAsia="en-US"/>
        </w:rPr>
        <w:t>- озеленення населених пунктів, обрізка, омолодження крон дерев, механізований покіс зелених зон,   відкритих територій, утримання, догляд, насадження дерев, зрізка аварійних, сухих, утримання клумб;</w:t>
      </w:r>
    </w:p>
    <w:p w14:paraId="16C8CC37" w14:textId="2DB6C97B" w:rsidR="00C844DB" w:rsidRPr="00123238" w:rsidRDefault="00C844DB" w:rsidP="005E4E23">
      <w:pPr>
        <w:pStyle w:val="qowt-li-10526599100"/>
        <w:spacing w:before="0" w:beforeAutospacing="0" w:after="0" w:afterAutospacing="0"/>
        <w:jc w:val="both"/>
        <w:rPr>
          <w:lang w:val="uk-UA" w:eastAsia="en-US"/>
        </w:rPr>
      </w:pPr>
      <w:r w:rsidRPr="00123238">
        <w:rPr>
          <w:sz w:val="28"/>
          <w:szCs w:val="28"/>
          <w:lang w:val="uk-UA"/>
        </w:rPr>
        <w:t>-</w:t>
      </w:r>
      <w:r w:rsidR="00461FAC" w:rsidRPr="00123238">
        <w:rPr>
          <w:sz w:val="28"/>
          <w:szCs w:val="28"/>
          <w:lang w:val="uk-UA"/>
        </w:rPr>
        <w:t xml:space="preserve">впорядкування прилеглих територій </w:t>
      </w:r>
      <w:proofErr w:type="spellStart"/>
      <w:r w:rsidR="00461FAC" w:rsidRPr="00123238">
        <w:rPr>
          <w:sz w:val="28"/>
          <w:szCs w:val="28"/>
          <w:lang w:val="uk-UA"/>
        </w:rPr>
        <w:t>адмінбудинків</w:t>
      </w:r>
      <w:proofErr w:type="spellEnd"/>
      <w:r w:rsidR="00461FAC" w:rsidRPr="00123238">
        <w:rPr>
          <w:sz w:val="28"/>
          <w:szCs w:val="28"/>
          <w:lang w:val="uk-UA"/>
        </w:rPr>
        <w:t xml:space="preserve"> в населених пунктах громади, облаштування громадських місць ( придбання лавочок, </w:t>
      </w:r>
      <w:proofErr w:type="spellStart"/>
      <w:r w:rsidR="005E4E23" w:rsidRPr="00123238">
        <w:rPr>
          <w:sz w:val="28"/>
          <w:szCs w:val="28"/>
          <w:lang w:val="uk-UA"/>
        </w:rPr>
        <w:t>велопарковок</w:t>
      </w:r>
      <w:proofErr w:type="spellEnd"/>
      <w:r w:rsidR="005E4E23" w:rsidRPr="00123238">
        <w:rPr>
          <w:sz w:val="28"/>
          <w:szCs w:val="28"/>
          <w:lang w:val="uk-UA"/>
        </w:rPr>
        <w:t xml:space="preserve">, тощо) </w:t>
      </w:r>
      <w:r w:rsidRPr="00123238">
        <w:rPr>
          <w:sz w:val="28"/>
          <w:szCs w:val="28"/>
          <w:lang w:val="uk-UA"/>
        </w:rPr>
        <w:t xml:space="preserve">; </w:t>
      </w:r>
    </w:p>
    <w:p w14:paraId="253CEF7D" w14:textId="5289FB00" w:rsidR="00496AC0" w:rsidRPr="00123238" w:rsidRDefault="00C844DB" w:rsidP="00496AC0">
      <w:pPr>
        <w:shd w:val="clear" w:color="auto" w:fill="FFFFFF"/>
        <w:jc w:val="both"/>
        <w:textAlignment w:val="baseline"/>
        <w:rPr>
          <w:lang w:val="uk-UA" w:eastAsia="en-US"/>
        </w:rPr>
      </w:pPr>
      <w:r w:rsidRPr="00123238">
        <w:rPr>
          <w:lang w:eastAsia="en-US"/>
        </w:rPr>
        <w:t>-</w:t>
      </w:r>
      <w:r w:rsidRPr="00123238">
        <w:rPr>
          <w:lang w:val="uk-UA" w:eastAsia="en-US"/>
        </w:rPr>
        <w:t xml:space="preserve"> </w:t>
      </w:r>
      <w:r w:rsidR="00496AC0" w:rsidRPr="00123238">
        <w:rPr>
          <w:lang w:val="uk-UA" w:eastAsia="en-US"/>
        </w:rPr>
        <w:t xml:space="preserve">ремонти дитячих майданчиків, </w:t>
      </w:r>
      <w:proofErr w:type="gramStart"/>
      <w:r w:rsidR="00496AC0" w:rsidRPr="00123238">
        <w:rPr>
          <w:lang w:val="uk-UA" w:eastAsia="en-US"/>
        </w:rPr>
        <w:t>придбання  ремкомплекту</w:t>
      </w:r>
      <w:proofErr w:type="gramEnd"/>
      <w:r w:rsidR="00496AC0" w:rsidRPr="00123238">
        <w:rPr>
          <w:lang w:val="uk-UA" w:eastAsia="en-US"/>
        </w:rPr>
        <w:t xml:space="preserve"> та спортивного ігров</w:t>
      </w:r>
      <w:r w:rsidR="00BE35F7" w:rsidRPr="00123238">
        <w:rPr>
          <w:lang w:val="uk-UA" w:eastAsia="en-US"/>
        </w:rPr>
        <w:t>ого обладнання у тому числі – в</w:t>
      </w:r>
      <w:r w:rsidR="00496AC0" w:rsidRPr="00123238">
        <w:rPr>
          <w:lang w:val="uk-UA" w:eastAsia="en-US"/>
        </w:rPr>
        <w:t xml:space="preserve">замін зношеного на території громади ; </w:t>
      </w:r>
    </w:p>
    <w:p w14:paraId="4DD2DEB6" w14:textId="5ED69837" w:rsidR="005E4E23" w:rsidRPr="00123238" w:rsidRDefault="00496AC0" w:rsidP="00496AC0">
      <w:pPr>
        <w:shd w:val="clear" w:color="auto" w:fill="FFFFFF"/>
        <w:jc w:val="both"/>
        <w:textAlignment w:val="baseline"/>
        <w:rPr>
          <w:lang w:val="uk-UA" w:eastAsia="en-US"/>
        </w:rPr>
      </w:pPr>
      <w:r w:rsidRPr="00123238">
        <w:rPr>
          <w:lang w:val="uk-UA" w:eastAsia="en-US"/>
        </w:rPr>
        <w:t xml:space="preserve"> - придбання інвентаря та техніки (допоміжної) необхідної для залучення у роботі житлово-комунального господарства та благоустрою (бензопили, </w:t>
      </w:r>
      <w:proofErr w:type="spellStart"/>
      <w:r w:rsidRPr="00123238">
        <w:rPr>
          <w:lang w:val="uk-UA" w:eastAsia="en-US"/>
        </w:rPr>
        <w:t>бензокосарки</w:t>
      </w:r>
      <w:proofErr w:type="spellEnd"/>
      <w:r w:rsidRPr="00123238">
        <w:rPr>
          <w:lang w:val="uk-UA" w:eastAsia="en-US"/>
        </w:rPr>
        <w:t>, кущорізи, тощо) та інструментів, запчастин(матеріалів) для їх обслуговування;</w:t>
      </w:r>
    </w:p>
    <w:p w14:paraId="699A7030" w14:textId="73A10BD6" w:rsidR="00496AC0" w:rsidRPr="00123238" w:rsidRDefault="00496AC0" w:rsidP="00496AC0">
      <w:pPr>
        <w:shd w:val="clear" w:color="auto" w:fill="FFFFFF"/>
        <w:jc w:val="both"/>
        <w:textAlignment w:val="baseline"/>
        <w:rPr>
          <w:lang w:val="uk-UA"/>
        </w:rPr>
      </w:pPr>
      <w:r w:rsidRPr="00123238">
        <w:rPr>
          <w:lang w:val="uk-UA" w:eastAsia="en-US"/>
        </w:rPr>
        <w:t>- встановлення та обслуговування дорожніх знаків, лежачих поліцейських нанесення розмітки на вулицях, належне утримання вулиць і місць визначених для паркування транспорту відповідно до чинного законодавства;</w:t>
      </w:r>
    </w:p>
    <w:p w14:paraId="62CAEB41" w14:textId="6F72ED3B" w:rsidR="009D3B0B" w:rsidRPr="00123238" w:rsidRDefault="009D3B0B" w:rsidP="005E4E23">
      <w:pPr>
        <w:shd w:val="clear" w:color="auto" w:fill="FFFFFF"/>
        <w:jc w:val="both"/>
        <w:textAlignment w:val="baseline"/>
        <w:rPr>
          <w:lang w:val="uk-UA"/>
        </w:rPr>
      </w:pPr>
      <w:r w:rsidRPr="00123238">
        <w:rPr>
          <w:lang w:val="uk-UA"/>
        </w:rPr>
        <w:t>- проведення роботи щодо створення ОСББ або проведення конкурсу на пр</w:t>
      </w:r>
      <w:r w:rsidR="00AA6F21">
        <w:rPr>
          <w:lang w:val="uk-UA"/>
        </w:rPr>
        <w:t>изначення  на посаду управителя.</w:t>
      </w:r>
    </w:p>
    <w:p w14:paraId="3CFFDF23" w14:textId="77777777" w:rsidR="00F5614C" w:rsidRPr="00A60462" w:rsidRDefault="00F5614C" w:rsidP="00C844DB">
      <w:pPr>
        <w:shd w:val="clear" w:color="auto" w:fill="FFFFFF"/>
        <w:jc w:val="center"/>
        <w:rPr>
          <w:b/>
          <w:bCs/>
          <w:bdr w:val="none" w:sz="0" w:space="0" w:color="auto" w:frame="1"/>
        </w:rPr>
      </w:pPr>
    </w:p>
    <w:p w14:paraId="4D9169CB" w14:textId="1949BDB7" w:rsidR="00C844DB" w:rsidRDefault="00C844DB" w:rsidP="00C844DB">
      <w:pPr>
        <w:shd w:val="clear" w:color="auto" w:fill="FFFFFF"/>
        <w:jc w:val="center"/>
        <w:rPr>
          <w:b/>
          <w:bCs/>
          <w:bdr w:val="none" w:sz="0" w:space="0" w:color="auto" w:frame="1"/>
          <w:lang w:val="uk-UA"/>
        </w:rPr>
      </w:pPr>
      <w:r>
        <w:rPr>
          <w:b/>
          <w:bCs/>
          <w:bdr w:val="none" w:sz="0" w:space="0" w:color="auto" w:frame="1"/>
          <w:lang w:val="en-US"/>
        </w:rPr>
        <w:t>V</w:t>
      </w:r>
      <w:r w:rsidRPr="005A10B9">
        <w:rPr>
          <w:b/>
          <w:bCs/>
          <w:bdr w:val="none" w:sz="0" w:space="0" w:color="auto" w:frame="1"/>
        </w:rPr>
        <w:t xml:space="preserve">. </w:t>
      </w:r>
      <w:proofErr w:type="gramStart"/>
      <w:r>
        <w:rPr>
          <w:b/>
          <w:bCs/>
          <w:bdr w:val="none" w:sz="0" w:space="0" w:color="auto" w:frame="1"/>
          <w:lang w:val="uk-UA"/>
        </w:rPr>
        <w:t>Фінансове  забезпечення</w:t>
      </w:r>
      <w:proofErr w:type="gramEnd"/>
      <w:r>
        <w:rPr>
          <w:b/>
          <w:bCs/>
          <w:bdr w:val="none" w:sz="0" w:space="0" w:color="auto" w:frame="1"/>
          <w:lang w:val="uk-UA"/>
        </w:rPr>
        <w:t xml:space="preserve"> програми </w:t>
      </w:r>
    </w:p>
    <w:p w14:paraId="5E945CCC" w14:textId="77777777" w:rsidR="00C844DB" w:rsidRPr="002D2BAE" w:rsidRDefault="00C844DB" w:rsidP="00C844DB">
      <w:pPr>
        <w:jc w:val="both"/>
      </w:pPr>
    </w:p>
    <w:p w14:paraId="7CB8E5F5" w14:textId="77777777" w:rsidR="00C844DB" w:rsidRPr="00DA5657" w:rsidRDefault="00C844DB" w:rsidP="00C844DB">
      <w:pPr>
        <w:ind w:firstLine="284"/>
        <w:jc w:val="both"/>
        <w:rPr>
          <w:lang w:val="uk-UA"/>
        </w:rPr>
      </w:pPr>
      <w:proofErr w:type="spellStart"/>
      <w:r w:rsidRPr="00DA5657">
        <w:t>Фінансування</w:t>
      </w:r>
      <w:proofErr w:type="spellEnd"/>
      <w:r w:rsidRPr="00DA5657">
        <w:t xml:space="preserve"> </w:t>
      </w:r>
      <w:proofErr w:type="spellStart"/>
      <w:r w:rsidRPr="00DA5657">
        <w:t>заходів</w:t>
      </w:r>
      <w:proofErr w:type="spellEnd"/>
      <w:r w:rsidRPr="00DA5657">
        <w:t xml:space="preserve"> </w:t>
      </w:r>
      <w:r w:rsidRPr="00DA5657">
        <w:rPr>
          <w:lang w:val="uk-UA"/>
        </w:rPr>
        <w:t>П</w:t>
      </w:r>
      <w:proofErr w:type="spellStart"/>
      <w:r w:rsidRPr="00DA5657">
        <w:t>рограми</w:t>
      </w:r>
      <w:proofErr w:type="spellEnd"/>
      <w:r w:rsidRPr="00DA5657">
        <w:t xml:space="preserve"> </w:t>
      </w:r>
      <w:proofErr w:type="spellStart"/>
      <w:r w:rsidRPr="00DA5657">
        <w:t>здійснюється</w:t>
      </w:r>
      <w:proofErr w:type="spellEnd"/>
      <w:r w:rsidRPr="00DA5657">
        <w:t xml:space="preserve"> за </w:t>
      </w:r>
      <w:proofErr w:type="spellStart"/>
      <w:r w:rsidRPr="00DA5657">
        <w:t>рахунок</w:t>
      </w:r>
      <w:proofErr w:type="spellEnd"/>
      <w:r w:rsidRPr="00DA5657">
        <w:t xml:space="preserve"> бюджету</w:t>
      </w:r>
      <w:r w:rsidRPr="00DA5657">
        <w:rPr>
          <w:lang w:val="uk-UA"/>
        </w:rPr>
        <w:t xml:space="preserve"> сільської територіальної громади та інших джерел не заборонених законодавством.</w:t>
      </w:r>
    </w:p>
    <w:p w14:paraId="675BE5E3" w14:textId="77777777" w:rsidR="0056121A" w:rsidRPr="000A763A" w:rsidRDefault="0056121A" w:rsidP="0056121A">
      <w:pPr>
        <w:ind w:firstLine="709"/>
        <w:jc w:val="both"/>
        <w:rPr>
          <w:lang w:val="uk-UA"/>
        </w:rPr>
      </w:pPr>
      <w:proofErr w:type="spellStart"/>
      <w:r>
        <w:t>Обсяги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r>
        <w:rPr>
          <w:lang w:val="uk-UA"/>
        </w:rPr>
        <w:t>П</w:t>
      </w:r>
      <w:proofErr w:type="spellStart"/>
      <w:r w:rsidRPr="000A763A">
        <w:t>рограми</w:t>
      </w:r>
      <w:proofErr w:type="spellEnd"/>
      <w:r w:rsidRPr="000A763A">
        <w:t xml:space="preserve"> </w:t>
      </w:r>
      <w:proofErr w:type="spellStart"/>
      <w:r w:rsidRPr="000A763A">
        <w:t>можуть</w:t>
      </w:r>
      <w:proofErr w:type="spellEnd"/>
      <w:r w:rsidRPr="000A763A">
        <w:t xml:space="preserve"> </w:t>
      </w:r>
      <w:proofErr w:type="spellStart"/>
      <w:r w:rsidRPr="000A763A">
        <w:t>коригуватися</w:t>
      </w:r>
      <w:proofErr w:type="spellEnd"/>
      <w:r w:rsidRPr="000A763A">
        <w:t xml:space="preserve"> в </w:t>
      </w:r>
      <w:proofErr w:type="spellStart"/>
      <w:r w:rsidRPr="000A763A">
        <w:t>залежності</w:t>
      </w:r>
      <w:proofErr w:type="spellEnd"/>
      <w:r w:rsidRPr="000A763A">
        <w:t xml:space="preserve"> </w:t>
      </w:r>
      <w:proofErr w:type="spellStart"/>
      <w:r w:rsidRPr="000A763A">
        <w:t>від</w:t>
      </w:r>
      <w:proofErr w:type="spellEnd"/>
      <w:r w:rsidRPr="000A763A">
        <w:t xml:space="preserve"> </w:t>
      </w:r>
      <w:proofErr w:type="spellStart"/>
      <w:r w:rsidRPr="000A763A">
        <w:t>змін</w:t>
      </w:r>
      <w:proofErr w:type="spellEnd"/>
      <w:r w:rsidRPr="000A763A">
        <w:t xml:space="preserve">, </w:t>
      </w:r>
      <w:proofErr w:type="spellStart"/>
      <w:r w:rsidRPr="000A763A">
        <w:t>що</w:t>
      </w:r>
      <w:proofErr w:type="spellEnd"/>
      <w:r w:rsidRPr="000A763A">
        <w:t xml:space="preserve"> </w:t>
      </w:r>
      <w:proofErr w:type="spellStart"/>
      <w:r w:rsidRPr="000A763A">
        <w:t>вносяться</w:t>
      </w:r>
      <w:proofErr w:type="spellEnd"/>
      <w:r w:rsidRPr="000A763A">
        <w:t xml:space="preserve"> до </w:t>
      </w:r>
      <w:proofErr w:type="spellStart"/>
      <w:r w:rsidRPr="000A763A">
        <w:t>цієї</w:t>
      </w:r>
      <w:proofErr w:type="spellEnd"/>
      <w:r w:rsidRPr="000A763A">
        <w:t xml:space="preserve"> </w:t>
      </w:r>
      <w:r w:rsidRPr="000A763A">
        <w:rPr>
          <w:lang w:val="uk-UA"/>
        </w:rPr>
        <w:t>П</w:t>
      </w:r>
      <w:proofErr w:type="spellStart"/>
      <w:r w:rsidRPr="000A763A">
        <w:t>рограми</w:t>
      </w:r>
      <w:proofErr w:type="spellEnd"/>
      <w:r w:rsidRPr="000A763A">
        <w:t>.</w:t>
      </w:r>
    </w:p>
    <w:p w14:paraId="5C5ADEC4" w14:textId="77777777" w:rsidR="00C844DB" w:rsidRPr="00A60462" w:rsidRDefault="00C844DB" w:rsidP="00C844DB">
      <w:pPr>
        <w:pStyle w:val="20"/>
        <w:shd w:val="clear" w:color="auto" w:fill="auto"/>
        <w:ind w:right="-1" w:firstLine="284"/>
        <w:jc w:val="both"/>
        <w:rPr>
          <w:color w:val="000000" w:themeColor="text1"/>
          <w:lang w:val="uk-UA" w:eastAsia="uk-UA" w:bidi="uk-UA"/>
        </w:rPr>
      </w:pPr>
      <w:r w:rsidRPr="00A60462">
        <w:rPr>
          <w:color w:val="000000" w:themeColor="text1"/>
          <w:lang w:val="uk-UA" w:eastAsia="uk-UA" w:bidi="uk-UA"/>
        </w:rPr>
        <w:t>Головним розпорядником бюджетних коштів на виконання Програми є виконавчий комітет Іркліївської сільської ради.</w:t>
      </w:r>
    </w:p>
    <w:p w14:paraId="2520DB4C" w14:textId="77777777" w:rsidR="00C844DB" w:rsidRPr="00A60462" w:rsidRDefault="00C844DB" w:rsidP="00C844DB">
      <w:pPr>
        <w:pStyle w:val="20"/>
        <w:shd w:val="clear" w:color="auto" w:fill="auto"/>
        <w:ind w:right="-1" w:firstLine="284"/>
        <w:jc w:val="both"/>
        <w:rPr>
          <w:color w:val="000000" w:themeColor="text1"/>
          <w:lang w:val="uk-UA" w:eastAsia="uk-UA" w:bidi="uk-UA"/>
        </w:rPr>
      </w:pPr>
    </w:p>
    <w:p w14:paraId="7889C122" w14:textId="4C106FED" w:rsidR="00C844DB" w:rsidRDefault="00C844DB" w:rsidP="00951B22">
      <w:pPr>
        <w:pStyle w:val="20"/>
        <w:shd w:val="clear" w:color="auto" w:fill="auto"/>
        <w:ind w:right="-1" w:firstLine="0"/>
        <w:jc w:val="center"/>
        <w:rPr>
          <w:b/>
          <w:lang w:val="uk-UA" w:eastAsia="uk-UA" w:bidi="uk-UA"/>
        </w:rPr>
      </w:pPr>
      <w:r w:rsidRPr="00B62B1D">
        <w:rPr>
          <w:b/>
          <w:lang w:val="en-US" w:eastAsia="uk-UA" w:bidi="uk-UA"/>
        </w:rPr>
        <w:t>V</w:t>
      </w:r>
      <w:r w:rsidRPr="00B62B1D">
        <w:rPr>
          <w:b/>
          <w:lang w:val="uk-UA" w:eastAsia="uk-UA" w:bidi="uk-UA"/>
        </w:rPr>
        <w:t>І.</w:t>
      </w:r>
      <w:r>
        <w:rPr>
          <w:b/>
          <w:lang w:val="uk-UA" w:eastAsia="uk-UA" w:bidi="uk-UA"/>
        </w:rPr>
        <w:t xml:space="preserve"> </w:t>
      </w:r>
      <w:r w:rsidRPr="00B62B1D">
        <w:rPr>
          <w:b/>
          <w:lang w:val="uk-UA" w:eastAsia="uk-UA" w:bidi="uk-UA"/>
        </w:rPr>
        <w:t>Очікувані результати</w:t>
      </w:r>
    </w:p>
    <w:p w14:paraId="2DA2C7DE" w14:textId="77777777" w:rsidR="00951B22" w:rsidRDefault="00951B22" w:rsidP="00951B22">
      <w:pPr>
        <w:pStyle w:val="20"/>
        <w:shd w:val="clear" w:color="auto" w:fill="auto"/>
        <w:ind w:right="-1" w:firstLine="0"/>
        <w:jc w:val="center"/>
        <w:rPr>
          <w:b/>
          <w:lang w:val="uk-UA" w:eastAsia="uk-UA" w:bidi="uk-UA"/>
        </w:rPr>
      </w:pPr>
    </w:p>
    <w:p w14:paraId="57C31CFA" w14:textId="77777777" w:rsidR="00C844DB" w:rsidRDefault="00C844DB" w:rsidP="00C844DB">
      <w:pPr>
        <w:pStyle w:val="20"/>
        <w:shd w:val="clear" w:color="auto" w:fill="auto"/>
        <w:ind w:right="-1" w:firstLine="284"/>
        <w:jc w:val="both"/>
        <w:rPr>
          <w:lang w:val="uk-UA" w:eastAsia="uk-UA" w:bidi="uk-UA"/>
        </w:rPr>
      </w:pPr>
      <w:r w:rsidRPr="0062469A">
        <w:rPr>
          <w:lang w:val="uk-UA" w:eastAsia="uk-UA" w:bidi="uk-UA"/>
        </w:rPr>
        <w:t>Ос</w:t>
      </w:r>
      <w:r>
        <w:rPr>
          <w:lang w:val="uk-UA" w:eastAsia="uk-UA" w:bidi="uk-UA"/>
        </w:rPr>
        <w:t>новною  умовою реалізації Програми  є консолідація та спрямування  дій сільської ради, виконавчого комітету,  комунальних підприємств господарського комплексу для формування  ефективного  результату  роботи.</w:t>
      </w:r>
    </w:p>
    <w:p w14:paraId="733B84C0" w14:textId="77777777" w:rsidR="00C844DB" w:rsidRDefault="00C844DB" w:rsidP="00C844DB">
      <w:pPr>
        <w:pStyle w:val="20"/>
        <w:shd w:val="clear" w:color="auto" w:fill="auto"/>
        <w:ind w:right="-1" w:firstLine="284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У ході виконання Програми очікується  досягнення  наступних показників:  </w:t>
      </w:r>
    </w:p>
    <w:p w14:paraId="4D60A319" w14:textId="6C6E4D65" w:rsidR="00C844DB" w:rsidRDefault="00C844DB" w:rsidP="00C844DB">
      <w:pPr>
        <w:pStyle w:val="20"/>
        <w:shd w:val="clear" w:color="auto" w:fill="auto"/>
        <w:ind w:right="-1" w:firstLine="0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 - надання житлово-комунальних послуг належної якості;</w:t>
      </w:r>
    </w:p>
    <w:p w14:paraId="0F5DDEE9" w14:textId="1157B2AD" w:rsidR="00C844DB" w:rsidRPr="008B1FFE" w:rsidRDefault="00C844DB" w:rsidP="00C844DB">
      <w:pPr>
        <w:pStyle w:val="20"/>
        <w:shd w:val="clear" w:color="auto" w:fill="auto"/>
        <w:ind w:right="-1" w:firstLine="0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 -впорядкування об’єктів   комунальної власності на умовах фінансування сільського бюджету та інших джерел, незаборонених законодавством;</w:t>
      </w:r>
    </w:p>
    <w:p w14:paraId="1F3D488B" w14:textId="77777777" w:rsidR="00C844DB" w:rsidRDefault="00C844DB" w:rsidP="00C844DB">
      <w:pPr>
        <w:pStyle w:val="20"/>
        <w:shd w:val="clear" w:color="auto" w:fill="auto"/>
        <w:ind w:right="-1" w:firstLine="0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 -п</w:t>
      </w:r>
      <w:r w:rsidRPr="00B62B1D">
        <w:rPr>
          <w:lang w:val="uk-UA" w:eastAsia="uk-UA" w:bidi="uk-UA"/>
        </w:rPr>
        <w:t>окращення</w:t>
      </w:r>
      <w:r>
        <w:rPr>
          <w:lang w:val="uk-UA" w:eastAsia="uk-UA" w:bidi="uk-UA"/>
        </w:rPr>
        <w:t xml:space="preserve">  </w:t>
      </w:r>
      <w:proofErr w:type="spellStart"/>
      <w:r>
        <w:rPr>
          <w:lang w:val="uk-UA" w:eastAsia="uk-UA" w:bidi="uk-UA"/>
        </w:rPr>
        <w:t>вулично</w:t>
      </w:r>
      <w:proofErr w:type="spellEnd"/>
      <w:r>
        <w:rPr>
          <w:lang w:val="uk-UA" w:eastAsia="uk-UA" w:bidi="uk-UA"/>
        </w:rPr>
        <w:t>-дорожньої  мережі;</w:t>
      </w:r>
    </w:p>
    <w:p w14:paraId="0D14C34F" w14:textId="00E2E942" w:rsidR="00C844DB" w:rsidRDefault="00C844DB" w:rsidP="00C844DB">
      <w:pPr>
        <w:pStyle w:val="20"/>
        <w:shd w:val="clear" w:color="auto" w:fill="auto"/>
        <w:ind w:right="-1" w:firstLine="0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 </w:t>
      </w:r>
      <w:r w:rsidR="00E9731A">
        <w:rPr>
          <w:lang w:val="uk-UA" w:eastAsia="uk-UA" w:bidi="uk-UA"/>
        </w:rPr>
        <w:t xml:space="preserve"> </w:t>
      </w:r>
      <w:r>
        <w:rPr>
          <w:lang w:val="uk-UA" w:eastAsia="uk-UA" w:bidi="uk-UA"/>
        </w:rPr>
        <w:t>-підвищення якості освітлення  території  населених пунктів громади, економія енергоресурсів  шляхом  впровадження енергозберігаючих  заходів;</w:t>
      </w:r>
    </w:p>
    <w:p w14:paraId="709553C3" w14:textId="1C1B3184" w:rsidR="00C844DB" w:rsidRDefault="00C844DB" w:rsidP="00C844DB">
      <w:pPr>
        <w:pStyle w:val="20"/>
        <w:shd w:val="clear" w:color="auto" w:fill="auto"/>
        <w:ind w:right="-1" w:firstLine="0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 </w:t>
      </w:r>
      <w:r w:rsidR="00E9731A">
        <w:rPr>
          <w:lang w:val="uk-UA" w:eastAsia="uk-UA" w:bidi="uk-UA"/>
        </w:rPr>
        <w:t xml:space="preserve"> </w:t>
      </w:r>
      <w:r>
        <w:rPr>
          <w:lang w:val="uk-UA" w:eastAsia="uk-UA" w:bidi="uk-UA"/>
        </w:rPr>
        <w:t xml:space="preserve"> -поліпшення екологічного і санітарного стану, естетичного вигляду населених пунктів громади;</w:t>
      </w:r>
    </w:p>
    <w:p w14:paraId="2BBB442C" w14:textId="5A4752B2" w:rsidR="00C844DB" w:rsidRDefault="00E9731A" w:rsidP="00C844DB">
      <w:pPr>
        <w:pStyle w:val="20"/>
        <w:shd w:val="clear" w:color="auto" w:fill="auto"/>
        <w:ind w:right="-1" w:firstLine="0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</w:t>
      </w:r>
      <w:r w:rsidR="00C844DB">
        <w:rPr>
          <w:lang w:val="uk-UA" w:eastAsia="uk-UA" w:bidi="uk-UA"/>
        </w:rPr>
        <w:t xml:space="preserve">  -забезпечення прозорості у формуванні  тарифної  та цінової політики  на послуги, інформування  населення  через засоби масової інформації про склад  витрат,  що входять  до тарифів забезпечення  беззбиткового функціонування  житлово-комунального господарства;</w:t>
      </w:r>
    </w:p>
    <w:p w14:paraId="4A3307DA" w14:textId="7D3C4F6A" w:rsidR="00C844DB" w:rsidRDefault="00E9731A" w:rsidP="00C844DB">
      <w:pPr>
        <w:pStyle w:val="20"/>
        <w:shd w:val="clear" w:color="auto" w:fill="auto"/>
        <w:ind w:right="-1" w:firstLine="0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</w:t>
      </w:r>
      <w:r w:rsidR="00C844DB">
        <w:rPr>
          <w:lang w:val="uk-UA" w:eastAsia="uk-UA" w:bidi="uk-UA"/>
        </w:rPr>
        <w:t>- перехід від оплати послуг з водопостачання за нормами  споживання  до оплати  за обсягами  їх фактичного споживання;</w:t>
      </w:r>
    </w:p>
    <w:p w14:paraId="22C1150E" w14:textId="0DBF8874" w:rsidR="00C844DB" w:rsidRDefault="00E9731A" w:rsidP="00C844DB">
      <w:pPr>
        <w:pStyle w:val="20"/>
        <w:shd w:val="clear" w:color="auto" w:fill="auto"/>
        <w:ind w:right="-1" w:firstLine="0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 </w:t>
      </w:r>
      <w:r w:rsidR="00C844DB">
        <w:rPr>
          <w:lang w:val="uk-UA" w:eastAsia="uk-UA" w:bidi="uk-UA"/>
        </w:rPr>
        <w:t>- придбання спецтехніки.</w:t>
      </w:r>
    </w:p>
    <w:p w14:paraId="28657F9E" w14:textId="58DA5149" w:rsidR="00C844DB" w:rsidRPr="002A2F92" w:rsidRDefault="00C844DB" w:rsidP="00C844DB">
      <w:pPr>
        <w:pStyle w:val="20"/>
        <w:shd w:val="clear" w:color="auto" w:fill="auto"/>
        <w:ind w:firstLine="0"/>
        <w:jc w:val="both"/>
        <w:rPr>
          <w:lang w:val="uk-UA"/>
        </w:rPr>
      </w:pPr>
      <w:bookmarkStart w:id="2" w:name="bookmark3"/>
    </w:p>
    <w:p w14:paraId="58DD915C" w14:textId="77777777" w:rsidR="00C844DB" w:rsidRPr="00D14F03" w:rsidRDefault="00C844DB" w:rsidP="00C844DB">
      <w:pPr>
        <w:pStyle w:val="10"/>
        <w:shd w:val="clear" w:color="auto" w:fill="auto"/>
        <w:spacing w:before="0" w:line="317" w:lineRule="exact"/>
        <w:rPr>
          <w:lang w:val="uk-UA" w:eastAsia="uk-UA" w:bidi="uk-UA"/>
        </w:rPr>
      </w:pPr>
      <w:r w:rsidRPr="00D14F03">
        <w:rPr>
          <w:lang w:val="en-US" w:eastAsia="uk-UA" w:bidi="uk-UA"/>
        </w:rPr>
        <w:t>V</w:t>
      </w:r>
      <w:r w:rsidRPr="00D14F03">
        <w:rPr>
          <w:lang w:val="uk-UA" w:eastAsia="uk-UA" w:bidi="uk-UA"/>
        </w:rPr>
        <w:t>ІІ. Контроль за виконанням програми</w:t>
      </w:r>
      <w:bookmarkEnd w:id="2"/>
    </w:p>
    <w:p w14:paraId="471E62C5" w14:textId="77777777" w:rsidR="00C844DB" w:rsidRPr="00D14F03" w:rsidRDefault="00C844DB" w:rsidP="00C844DB">
      <w:pPr>
        <w:pStyle w:val="10"/>
        <w:shd w:val="clear" w:color="auto" w:fill="auto"/>
        <w:spacing w:before="0" w:line="317" w:lineRule="exact"/>
        <w:jc w:val="both"/>
        <w:rPr>
          <w:lang w:val="uk-UA" w:eastAsia="uk-UA" w:bidi="uk-UA"/>
        </w:rPr>
      </w:pPr>
      <w:r w:rsidRPr="00D14F03">
        <w:rPr>
          <w:lang w:val="uk-UA"/>
        </w:rPr>
        <w:t xml:space="preserve">    </w:t>
      </w:r>
    </w:p>
    <w:p w14:paraId="73BFEC11" w14:textId="77777777" w:rsidR="00C844DB" w:rsidRPr="00D14F03" w:rsidRDefault="00C844DB" w:rsidP="00C844DB">
      <w:pPr>
        <w:shd w:val="clear" w:color="auto" w:fill="FFFFFF"/>
        <w:jc w:val="both"/>
        <w:rPr>
          <w:lang w:val="uk-UA"/>
        </w:rPr>
      </w:pPr>
      <w:r w:rsidRPr="00D14F03">
        <w:rPr>
          <w:lang w:val="uk-UA"/>
        </w:rPr>
        <w:t xml:space="preserve">   Реалізація Програми покладається на виконавчий комітет Іркліївської сільської ради.</w:t>
      </w:r>
    </w:p>
    <w:p w14:paraId="24D0337A" w14:textId="77777777" w:rsidR="00C844DB" w:rsidRDefault="00C844DB" w:rsidP="00C844DB">
      <w:pPr>
        <w:shd w:val="clear" w:color="auto" w:fill="FFFFFF"/>
        <w:jc w:val="both"/>
        <w:rPr>
          <w:lang w:val="uk-UA"/>
        </w:rPr>
      </w:pPr>
      <w:r w:rsidRPr="00D14F03">
        <w:rPr>
          <w:lang w:val="uk-UA"/>
        </w:rPr>
        <w:t xml:space="preserve">   Контроль за виконанням цієї Програми здійснюють  постійні   комісії Іркліївської сільської  ради.</w:t>
      </w:r>
    </w:p>
    <w:p w14:paraId="625386FE" w14:textId="77777777" w:rsidR="00C844DB" w:rsidRDefault="00C844DB" w:rsidP="00C844DB">
      <w:pPr>
        <w:shd w:val="clear" w:color="auto" w:fill="FFFFFF"/>
        <w:jc w:val="both"/>
        <w:rPr>
          <w:lang w:val="uk-UA"/>
        </w:rPr>
      </w:pPr>
    </w:p>
    <w:p w14:paraId="396E968A" w14:textId="77777777" w:rsidR="00C844DB" w:rsidRPr="00D14F03" w:rsidRDefault="00C844DB" w:rsidP="00C844DB">
      <w:pPr>
        <w:shd w:val="clear" w:color="auto" w:fill="FFFFFF"/>
        <w:jc w:val="both"/>
        <w:rPr>
          <w:lang w:val="uk-UA"/>
        </w:rPr>
      </w:pPr>
    </w:p>
    <w:p w14:paraId="2C3E941C" w14:textId="4E134B69" w:rsidR="00DD6765" w:rsidRPr="00AA6F21" w:rsidRDefault="00C844DB" w:rsidP="00AA6F21">
      <w:pPr>
        <w:rPr>
          <w:lang w:val="uk-UA"/>
        </w:rPr>
      </w:pPr>
      <w:r w:rsidRPr="00D14F03">
        <w:rPr>
          <w:lang w:val="uk-UA"/>
        </w:rPr>
        <w:t xml:space="preserve">Секретар сільської ради                                                  </w:t>
      </w:r>
      <w:r w:rsidR="00951B22">
        <w:rPr>
          <w:lang w:val="uk-UA"/>
        </w:rPr>
        <w:t xml:space="preserve">        </w:t>
      </w:r>
      <w:bookmarkStart w:id="3" w:name="_GoBack"/>
      <w:bookmarkEnd w:id="3"/>
      <w:r w:rsidRPr="00D14F03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Pr="00D14F03">
        <w:rPr>
          <w:lang w:val="uk-UA"/>
        </w:rPr>
        <w:t>Антоніна КУ</w:t>
      </w:r>
      <w:r>
        <w:rPr>
          <w:lang w:val="uk-UA"/>
        </w:rPr>
        <w:t>ЛИК</w:t>
      </w:r>
    </w:p>
    <w:p w14:paraId="6110EC05" w14:textId="48891FEB" w:rsidR="007C70C1" w:rsidRDefault="00804621" w:rsidP="00AA6F21">
      <w:pPr>
        <w:shd w:val="clear" w:color="auto" w:fill="FFFFFF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</w:t>
      </w:r>
      <w:r w:rsidR="00AA6F21">
        <w:rPr>
          <w:sz w:val="18"/>
          <w:szCs w:val="18"/>
          <w:lang w:val="uk-UA"/>
        </w:rPr>
        <w:t xml:space="preserve">                 </w:t>
      </w:r>
      <w:r>
        <w:rPr>
          <w:sz w:val="18"/>
          <w:szCs w:val="18"/>
          <w:lang w:val="uk-UA"/>
        </w:rPr>
        <w:t xml:space="preserve">                                                    </w:t>
      </w:r>
      <w:r w:rsidR="00AA6F21">
        <w:rPr>
          <w:sz w:val="18"/>
          <w:szCs w:val="18"/>
          <w:lang w:val="uk-UA"/>
        </w:rPr>
        <w:t xml:space="preserve">                             </w:t>
      </w:r>
    </w:p>
    <w:p w14:paraId="1BF6FEF3" w14:textId="77777777" w:rsidR="00951B22" w:rsidRDefault="007C70C1" w:rsidP="00804621">
      <w:pPr>
        <w:shd w:val="clear" w:color="auto" w:fill="FFFFFF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</w:t>
      </w:r>
      <w:r w:rsidR="00804621">
        <w:rPr>
          <w:sz w:val="18"/>
          <w:szCs w:val="18"/>
          <w:lang w:val="uk-UA"/>
        </w:rPr>
        <w:t xml:space="preserve">   </w:t>
      </w:r>
      <w:r w:rsidR="00DD4417">
        <w:rPr>
          <w:sz w:val="18"/>
          <w:szCs w:val="18"/>
          <w:lang w:val="uk-UA"/>
        </w:rPr>
        <w:t xml:space="preserve">                   </w:t>
      </w:r>
    </w:p>
    <w:p w14:paraId="19213980" w14:textId="77777777" w:rsidR="00951B22" w:rsidRDefault="00951B22" w:rsidP="00804621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7C34F105" w14:textId="77777777" w:rsidR="00951B22" w:rsidRDefault="00951B22" w:rsidP="00804621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64F08037" w14:textId="77777777" w:rsidR="00951B22" w:rsidRDefault="00951B22" w:rsidP="00804621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65E41ECF" w14:textId="77777777" w:rsidR="00951B22" w:rsidRDefault="00951B22" w:rsidP="00804621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4B148E63" w14:textId="77777777" w:rsidR="00951B22" w:rsidRDefault="00951B22" w:rsidP="00804621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24BD2406" w14:textId="77777777" w:rsidR="00951B22" w:rsidRDefault="00951B22" w:rsidP="00804621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4EC1B698" w14:textId="77777777" w:rsidR="00951B22" w:rsidRDefault="00951B22" w:rsidP="00804621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672B13CA" w14:textId="77777777" w:rsidR="00951B22" w:rsidRDefault="00951B22" w:rsidP="00804621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746BDF40" w14:textId="5CD77620" w:rsidR="00C844DB" w:rsidRPr="00951B22" w:rsidRDefault="00951B22" w:rsidP="00951B22">
      <w:pPr>
        <w:shd w:val="clear" w:color="auto" w:fill="FFFFFF"/>
        <w:ind w:left="524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C844DB" w:rsidRPr="00951B22">
        <w:rPr>
          <w:sz w:val="24"/>
          <w:szCs w:val="24"/>
          <w:lang w:val="uk-UA"/>
        </w:rPr>
        <w:t>одаток</w:t>
      </w:r>
    </w:p>
    <w:p w14:paraId="01871663" w14:textId="112D4F4A" w:rsidR="00951B22" w:rsidRPr="00951B22" w:rsidRDefault="00C844DB" w:rsidP="00951B22">
      <w:pPr>
        <w:ind w:left="5387"/>
        <w:jc w:val="both"/>
        <w:rPr>
          <w:sz w:val="24"/>
          <w:szCs w:val="24"/>
          <w:lang w:val="uk-UA"/>
        </w:rPr>
      </w:pPr>
      <w:r w:rsidRPr="00951B22">
        <w:rPr>
          <w:sz w:val="24"/>
          <w:szCs w:val="24"/>
          <w:lang w:val="uk-UA"/>
        </w:rPr>
        <w:t xml:space="preserve">до </w:t>
      </w:r>
      <w:r w:rsidR="00951B22" w:rsidRPr="00951B22">
        <w:rPr>
          <w:sz w:val="24"/>
          <w:szCs w:val="24"/>
          <w:lang w:val="uk-UA"/>
        </w:rPr>
        <w:t xml:space="preserve">Програми </w:t>
      </w:r>
      <w:r w:rsidR="00951B22" w:rsidRPr="00951B22">
        <w:rPr>
          <w:sz w:val="24"/>
          <w:szCs w:val="24"/>
          <w:lang w:val="uk-UA"/>
        </w:rPr>
        <w:t>реформування та розвитку житлово</w:t>
      </w:r>
      <w:r w:rsidR="00951B22" w:rsidRPr="00951B22">
        <w:rPr>
          <w:sz w:val="24"/>
          <w:szCs w:val="24"/>
        </w:rPr>
        <w:t xml:space="preserve"> </w:t>
      </w:r>
      <w:r w:rsidR="00951B22" w:rsidRPr="00951B22">
        <w:rPr>
          <w:sz w:val="24"/>
          <w:szCs w:val="24"/>
          <w:lang w:val="uk-UA"/>
        </w:rPr>
        <w:t xml:space="preserve">-комунального господарства </w:t>
      </w:r>
      <w:proofErr w:type="spellStart"/>
      <w:r w:rsidR="00951B22" w:rsidRPr="00951B22">
        <w:rPr>
          <w:sz w:val="24"/>
          <w:szCs w:val="24"/>
          <w:lang w:val="uk-UA"/>
        </w:rPr>
        <w:t>Іркліївської</w:t>
      </w:r>
      <w:proofErr w:type="spellEnd"/>
      <w:r w:rsidR="00951B22" w:rsidRPr="00951B22">
        <w:rPr>
          <w:sz w:val="24"/>
          <w:szCs w:val="24"/>
          <w:lang w:val="uk-UA"/>
        </w:rPr>
        <w:t xml:space="preserve"> сільської       територіальної      громади на</w:t>
      </w:r>
      <w:r w:rsidR="00951B22">
        <w:rPr>
          <w:sz w:val="24"/>
          <w:szCs w:val="24"/>
          <w:lang w:val="uk-UA"/>
        </w:rPr>
        <w:t xml:space="preserve"> </w:t>
      </w:r>
      <w:r w:rsidR="00951B22" w:rsidRPr="00951B22">
        <w:rPr>
          <w:sz w:val="24"/>
          <w:szCs w:val="24"/>
          <w:lang w:val="uk-UA"/>
        </w:rPr>
        <w:t>2025-2028 роки</w:t>
      </w:r>
    </w:p>
    <w:p w14:paraId="37F2DE68" w14:textId="70EA7B32" w:rsidR="00C844DB" w:rsidRPr="00951B22" w:rsidRDefault="00C844DB" w:rsidP="00DD4417">
      <w:pPr>
        <w:shd w:val="clear" w:color="auto" w:fill="FFFFFF"/>
        <w:tabs>
          <w:tab w:val="left" w:pos="1276"/>
        </w:tabs>
        <w:ind w:left="6804"/>
        <w:rPr>
          <w:sz w:val="18"/>
          <w:szCs w:val="18"/>
          <w:lang w:val="uk-UA"/>
        </w:rPr>
      </w:pPr>
    </w:p>
    <w:p w14:paraId="7B4B085B" w14:textId="1D6E370C" w:rsidR="00C844DB" w:rsidRDefault="00C844DB" w:rsidP="00C844DB">
      <w:pPr>
        <w:shd w:val="clear" w:color="auto" w:fill="FFFFFF"/>
        <w:jc w:val="right"/>
        <w:rPr>
          <w:sz w:val="18"/>
          <w:szCs w:val="18"/>
          <w:lang w:val="uk-UA"/>
        </w:rPr>
      </w:pPr>
    </w:p>
    <w:p w14:paraId="284292E4" w14:textId="478D2C3F" w:rsidR="006038AB" w:rsidRPr="00CF4A28" w:rsidRDefault="006038AB" w:rsidP="00C844DB">
      <w:pPr>
        <w:shd w:val="clear" w:color="auto" w:fill="FFFFFF"/>
        <w:jc w:val="right"/>
        <w:rPr>
          <w:sz w:val="18"/>
          <w:szCs w:val="18"/>
          <w:lang w:val="uk-UA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1"/>
        <w:gridCol w:w="2032"/>
        <w:gridCol w:w="1280"/>
        <w:gridCol w:w="1424"/>
        <w:gridCol w:w="1134"/>
        <w:gridCol w:w="1134"/>
        <w:gridCol w:w="1134"/>
        <w:gridCol w:w="1134"/>
      </w:tblGrid>
      <w:tr w:rsidR="0024279F" w14:paraId="066285D7" w14:textId="77777777" w:rsidTr="00951B22">
        <w:trPr>
          <w:cantSplit/>
          <w:trHeight w:val="1224"/>
        </w:trPr>
        <w:tc>
          <w:tcPr>
            <w:tcW w:w="651" w:type="dxa"/>
            <w:vAlign w:val="center"/>
          </w:tcPr>
          <w:p w14:paraId="53D0C3C6" w14:textId="4463CF6C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№</w:t>
            </w:r>
            <w:r w:rsidRPr="00C727C9">
              <w:rPr>
                <w:lang w:val="en-US" w:eastAsia="uk-UA" w:bidi="uk-UA"/>
              </w:rPr>
              <w:t xml:space="preserve"> </w:t>
            </w:r>
            <w:r w:rsidRPr="00C727C9">
              <w:rPr>
                <w:lang w:val="uk-UA" w:eastAsia="uk-UA" w:bidi="uk-UA"/>
              </w:rPr>
              <w:t>з/п</w:t>
            </w:r>
          </w:p>
        </w:tc>
        <w:tc>
          <w:tcPr>
            <w:tcW w:w="2032" w:type="dxa"/>
            <w:vAlign w:val="center"/>
          </w:tcPr>
          <w:p w14:paraId="0AF36996" w14:textId="441932B5" w:rsidR="006038AB" w:rsidRDefault="006038AB" w:rsidP="001C10A3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Перелік заходів</w:t>
            </w:r>
          </w:p>
        </w:tc>
        <w:tc>
          <w:tcPr>
            <w:tcW w:w="1280" w:type="dxa"/>
            <w:vAlign w:val="center"/>
          </w:tcPr>
          <w:p w14:paraId="37266421" w14:textId="15BB26BE" w:rsidR="006038AB" w:rsidRDefault="006038AB" w:rsidP="001C10A3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Виконавці</w:t>
            </w:r>
          </w:p>
        </w:tc>
        <w:tc>
          <w:tcPr>
            <w:tcW w:w="1424" w:type="dxa"/>
            <w:vAlign w:val="center"/>
          </w:tcPr>
          <w:p w14:paraId="47CA0A75" w14:textId="77777777" w:rsidR="006038AB" w:rsidRPr="00C727C9" w:rsidRDefault="006038AB" w:rsidP="001C10A3">
            <w:pPr>
              <w:widowControl w:val="0"/>
              <w:spacing w:line="322" w:lineRule="exact"/>
              <w:ind w:left="-108"/>
              <w:jc w:val="center"/>
              <w:rPr>
                <w:lang w:val="uk-UA" w:eastAsia="uk-UA" w:bidi="uk-UA"/>
              </w:rPr>
            </w:pPr>
            <w:r w:rsidRPr="00C727C9">
              <w:rPr>
                <w:lang w:val="uk-UA" w:eastAsia="uk-UA" w:bidi="uk-UA"/>
              </w:rPr>
              <w:t>Джерела</w:t>
            </w:r>
          </w:p>
          <w:p w14:paraId="56DC0826" w14:textId="2D0016A0" w:rsidR="006038AB" w:rsidRDefault="006038AB" w:rsidP="001C10A3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фінансування</w:t>
            </w:r>
          </w:p>
        </w:tc>
        <w:tc>
          <w:tcPr>
            <w:tcW w:w="1134" w:type="dxa"/>
            <w:vAlign w:val="center"/>
          </w:tcPr>
          <w:p w14:paraId="07B03E42" w14:textId="77777777" w:rsidR="006038AB" w:rsidRDefault="006038AB" w:rsidP="001C10A3">
            <w:pPr>
              <w:jc w:val="center"/>
              <w:rPr>
                <w:lang w:val="uk-UA" w:eastAsia="uk-UA" w:bidi="uk-UA"/>
              </w:rPr>
            </w:pPr>
            <w:r w:rsidRPr="00C727C9">
              <w:rPr>
                <w:lang w:val="uk-UA" w:eastAsia="uk-UA" w:bidi="uk-UA"/>
              </w:rPr>
              <w:t>2025</w:t>
            </w:r>
          </w:p>
          <w:p w14:paraId="5231828E" w14:textId="54F42AB5" w:rsidR="00BC6220" w:rsidRDefault="00BC6220" w:rsidP="001C10A3">
            <w:pPr>
              <w:jc w:val="center"/>
              <w:rPr>
                <w:lang w:val="uk-UA"/>
              </w:rPr>
            </w:pPr>
            <w:proofErr w:type="spellStart"/>
            <w:r w:rsidRPr="00BC6220">
              <w:rPr>
                <w:sz w:val="24"/>
                <w:szCs w:val="24"/>
                <w:lang w:val="uk-UA" w:eastAsia="uk-UA" w:bidi="uk-UA"/>
              </w:rPr>
              <w:t>тис.грн</w:t>
            </w:r>
            <w:proofErr w:type="spellEnd"/>
            <w:r>
              <w:rPr>
                <w:lang w:val="uk-UA" w:eastAsia="uk-UA" w:bidi="uk-UA"/>
              </w:rPr>
              <w:t>.</w:t>
            </w:r>
          </w:p>
        </w:tc>
        <w:tc>
          <w:tcPr>
            <w:tcW w:w="1134" w:type="dxa"/>
            <w:vAlign w:val="center"/>
          </w:tcPr>
          <w:p w14:paraId="6CFD4541" w14:textId="77777777" w:rsidR="006038AB" w:rsidRDefault="006038AB" w:rsidP="001C10A3">
            <w:pPr>
              <w:jc w:val="center"/>
              <w:rPr>
                <w:lang w:val="uk-UA" w:eastAsia="uk-UA" w:bidi="uk-UA"/>
              </w:rPr>
            </w:pPr>
            <w:r w:rsidRPr="00C727C9">
              <w:rPr>
                <w:lang w:val="uk-UA" w:eastAsia="uk-UA" w:bidi="uk-UA"/>
              </w:rPr>
              <w:t>2026</w:t>
            </w:r>
          </w:p>
          <w:p w14:paraId="506A58E0" w14:textId="4B56C7C6" w:rsidR="00BC6220" w:rsidRDefault="00BC6220" w:rsidP="001C10A3">
            <w:pPr>
              <w:jc w:val="center"/>
              <w:rPr>
                <w:lang w:val="uk-UA"/>
              </w:rPr>
            </w:pPr>
            <w:proofErr w:type="spellStart"/>
            <w:r w:rsidRPr="00BC6220">
              <w:rPr>
                <w:sz w:val="24"/>
                <w:szCs w:val="24"/>
                <w:lang w:val="uk-UA" w:eastAsia="uk-UA" w:bidi="uk-UA"/>
              </w:rPr>
              <w:t>тис.грн</w:t>
            </w:r>
            <w:proofErr w:type="spellEnd"/>
            <w:r>
              <w:rPr>
                <w:lang w:val="uk-UA" w:eastAsia="uk-UA" w:bidi="uk-UA"/>
              </w:rPr>
              <w:t>.</w:t>
            </w:r>
          </w:p>
        </w:tc>
        <w:tc>
          <w:tcPr>
            <w:tcW w:w="1134" w:type="dxa"/>
            <w:vAlign w:val="center"/>
          </w:tcPr>
          <w:p w14:paraId="78C43A1E" w14:textId="77777777" w:rsidR="006038AB" w:rsidRDefault="006038AB" w:rsidP="001C10A3">
            <w:pPr>
              <w:jc w:val="center"/>
              <w:rPr>
                <w:lang w:val="en-US" w:eastAsia="uk-UA" w:bidi="uk-UA"/>
              </w:rPr>
            </w:pPr>
            <w:r w:rsidRPr="00C727C9">
              <w:rPr>
                <w:lang w:val="en-US" w:eastAsia="uk-UA" w:bidi="uk-UA"/>
              </w:rPr>
              <w:t>2027</w:t>
            </w:r>
          </w:p>
          <w:p w14:paraId="1AE07AAB" w14:textId="1AF68484" w:rsidR="00BC6220" w:rsidRDefault="00BC6220" w:rsidP="001C10A3">
            <w:pPr>
              <w:jc w:val="center"/>
              <w:rPr>
                <w:lang w:val="uk-UA"/>
              </w:rPr>
            </w:pPr>
            <w:proofErr w:type="spellStart"/>
            <w:r w:rsidRPr="00BC6220">
              <w:rPr>
                <w:sz w:val="24"/>
                <w:szCs w:val="24"/>
                <w:lang w:val="uk-UA" w:eastAsia="uk-UA" w:bidi="uk-UA"/>
              </w:rPr>
              <w:t>тис.грн</w:t>
            </w:r>
            <w:proofErr w:type="spellEnd"/>
            <w:r>
              <w:rPr>
                <w:lang w:val="uk-UA" w:eastAsia="uk-UA" w:bidi="uk-UA"/>
              </w:rPr>
              <w:t>.</w:t>
            </w:r>
          </w:p>
        </w:tc>
        <w:tc>
          <w:tcPr>
            <w:tcW w:w="1134" w:type="dxa"/>
            <w:vAlign w:val="center"/>
          </w:tcPr>
          <w:p w14:paraId="70C00E86" w14:textId="77777777" w:rsidR="006038AB" w:rsidRDefault="006038AB" w:rsidP="001C10A3">
            <w:pPr>
              <w:jc w:val="center"/>
              <w:rPr>
                <w:lang w:val="en-US" w:eastAsia="uk-UA" w:bidi="uk-UA"/>
              </w:rPr>
            </w:pPr>
            <w:r w:rsidRPr="00C727C9">
              <w:rPr>
                <w:lang w:val="en-US" w:eastAsia="uk-UA" w:bidi="uk-UA"/>
              </w:rPr>
              <w:t>2028</w:t>
            </w:r>
          </w:p>
          <w:p w14:paraId="30CEBE2D" w14:textId="12FA2916" w:rsidR="00BC6220" w:rsidRDefault="00BC6220" w:rsidP="001C10A3">
            <w:pPr>
              <w:jc w:val="center"/>
              <w:rPr>
                <w:lang w:val="uk-UA"/>
              </w:rPr>
            </w:pPr>
            <w:proofErr w:type="spellStart"/>
            <w:r w:rsidRPr="00BC6220">
              <w:rPr>
                <w:sz w:val="24"/>
                <w:szCs w:val="24"/>
                <w:lang w:val="uk-UA" w:eastAsia="uk-UA" w:bidi="uk-UA"/>
              </w:rPr>
              <w:t>тис.грн</w:t>
            </w:r>
            <w:proofErr w:type="spellEnd"/>
            <w:r>
              <w:rPr>
                <w:lang w:val="uk-UA" w:eastAsia="uk-UA" w:bidi="uk-UA"/>
              </w:rPr>
              <w:t>.</w:t>
            </w:r>
          </w:p>
        </w:tc>
      </w:tr>
      <w:tr w:rsidR="0024279F" w14:paraId="730BE46F" w14:textId="77777777" w:rsidTr="00951B22">
        <w:tc>
          <w:tcPr>
            <w:tcW w:w="651" w:type="dxa"/>
            <w:vAlign w:val="center"/>
          </w:tcPr>
          <w:p w14:paraId="0CB53325" w14:textId="66C9552D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1</w:t>
            </w:r>
          </w:p>
        </w:tc>
        <w:tc>
          <w:tcPr>
            <w:tcW w:w="2032" w:type="dxa"/>
            <w:vAlign w:val="center"/>
          </w:tcPr>
          <w:p w14:paraId="1E77C219" w14:textId="54D58733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2</w:t>
            </w:r>
          </w:p>
        </w:tc>
        <w:tc>
          <w:tcPr>
            <w:tcW w:w="1280" w:type="dxa"/>
            <w:vAlign w:val="center"/>
          </w:tcPr>
          <w:p w14:paraId="735E00A3" w14:textId="1EB07FEE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3</w:t>
            </w:r>
          </w:p>
        </w:tc>
        <w:tc>
          <w:tcPr>
            <w:tcW w:w="1424" w:type="dxa"/>
            <w:vAlign w:val="center"/>
          </w:tcPr>
          <w:p w14:paraId="784B58F5" w14:textId="74287D1D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4</w:t>
            </w:r>
          </w:p>
        </w:tc>
        <w:tc>
          <w:tcPr>
            <w:tcW w:w="1134" w:type="dxa"/>
          </w:tcPr>
          <w:p w14:paraId="7DA0B6FF" w14:textId="5054AF74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6</w:t>
            </w:r>
          </w:p>
        </w:tc>
        <w:tc>
          <w:tcPr>
            <w:tcW w:w="1134" w:type="dxa"/>
          </w:tcPr>
          <w:p w14:paraId="1999488E" w14:textId="5BDBE0F6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uk-UA" w:eastAsia="uk-UA" w:bidi="uk-UA"/>
              </w:rPr>
              <w:t>7</w:t>
            </w:r>
          </w:p>
        </w:tc>
        <w:tc>
          <w:tcPr>
            <w:tcW w:w="1134" w:type="dxa"/>
          </w:tcPr>
          <w:p w14:paraId="28812310" w14:textId="1D5225D2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en-US" w:eastAsia="uk-UA" w:bidi="uk-UA"/>
              </w:rPr>
              <w:t>8</w:t>
            </w:r>
          </w:p>
        </w:tc>
        <w:tc>
          <w:tcPr>
            <w:tcW w:w="1134" w:type="dxa"/>
          </w:tcPr>
          <w:p w14:paraId="7D2AEE7B" w14:textId="7381A4B4" w:rsidR="006038AB" w:rsidRDefault="006038AB" w:rsidP="00951B22">
            <w:pPr>
              <w:jc w:val="center"/>
              <w:rPr>
                <w:lang w:val="uk-UA"/>
              </w:rPr>
            </w:pPr>
            <w:r w:rsidRPr="00C727C9">
              <w:rPr>
                <w:lang w:val="en-US" w:eastAsia="uk-UA" w:bidi="uk-UA"/>
              </w:rPr>
              <w:t>9</w:t>
            </w:r>
          </w:p>
        </w:tc>
      </w:tr>
      <w:tr w:rsidR="003E3155" w14:paraId="11297563" w14:textId="77777777" w:rsidTr="00951B22">
        <w:trPr>
          <w:trHeight w:val="1150"/>
        </w:trPr>
        <w:tc>
          <w:tcPr>
            <w:tcW w:w="651" w:type="dxa"/>
            <w:vMerge w:val="restart"/>
            <w:vAlign w:val="center"/>
          </w:tcPr>
          <w:p w14:paraId="16060030" w14:textId="2F5B126E" w:rsidR="001C10A3" w:rsidRPr="00C727C9" w:rsidRDefault="00DD4417" w:rsidP="00951B22">
            <w:pPr>
              <w:widowControl w:val="0"/>
              <w:spacing w:line="322" w:lineRule="exact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2032" w:type="dxa"/>
            <w:vAlign w:val="center"/>
          </w:tcPr>
          <w:p w14:paraId="7F41ED9A" w14:textId="6E29B00C" w:rsidR="001C10A3" w:rsidRPr="007F0166" w:rsidRDefault="007F0166" w:rsidP="00DC3568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Проведення інвентаризації доріг населених пунктів громади та експертної незалежної оцінки доріг, які не перебувають у комунальній власності та виготовлення висновку про їх вартість;</w:t>
            </w:r>
          </w:p>
        </w:tc>
        <w:tc>
          <w:tcPr>
            <w:tcW w:w="1280" w:type="dxa"/>
            <w:vMerge w:val="restart"/>
            <w:vAlign w:val="center"/>
          </w:tcPr>
          <w:p w14:paraId="1F4527AE" w14:textId="0A3AA1E4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81038B">
              <w:rPr>
                <w:sz w:val="24"/>
                <w:szCs w:val="24"/>
                <w:lang w:val="uk-UA" w:eastAsia="uk-UA" w:bidi="uk-UA"/>
              </w:rPr>
              <w:t>Іркліївської</w:t>
            </w:r>
            <w:proofErr w:type="spellEnd"/>
            <w:r w:rsidRPr="0081038B">
              <w:rPr>
                <w:sz w:val="24"/>
                <w:szCs w:val="24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424" w:type="dxa"/>
            <w:vMerge w:val="restart"/>
            <w:vAlign w:val="center"/>
          </w:tcPr>
          <w:p w14:paraId="06615EFB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 xml:space="preserve">Бюджет </w:t>
            </w: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Іркліївської</w:t>
            </w:r>
            <w:proofErr w:type="spellEnd"/>
            <w:r w:rsidRPr="00C727C9">
              <w:rPr>
                <w:sz w:val="24"/>
                <w:szCs w:val="24"/>
                <w:lang w:val="uk-UA" w:eastAsia="uk-UA" w:bidi="uk-UA"/>
              </w:rPr>
              <w:t xml:space="preserve"> СТГ, кошти інших джерел, не заборонених</w:t>
            </w:r>
          </w:p>
          <w:p w14:paraId="60856AAB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3B100611" w14:textId="795A17C1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70C59B6E" w14:textId="305B4AB0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300,00</w:t>
            </w:r>
          </w:p>
        </w:tc>
        <w:tc>
          <w:tcPr>
            <w:tcW w:w="1134" w:type="dxa"/>
            <w:vAlign w:val="center"/>
          </w:tcPr>
          <w:p w14:paraId="67E8C252" w14:textId="101E35D3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350,00</w:t>
            </w:r>
          </w:p>
        </w:tc>
        <w:tc>
          <w:tcPr>
            <w:tcW w:w="1134" w:type="dxa"/>
            <w:vAlign w:val="center"/>
          </w:tcPr>
          <w:p w14:paraId="6773AB43" w14:textId="1BA278F5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5B7E239F" w14:textId="6329D98D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450,00</w:t>
            </w:r>
          </w:p>
        </w:tc>
      </w:tr>
      <w:tr w:rsidR="003E3155" w14:paraId="3AA0AC4A" w14:textId="77777777" w:rsidTr="00951B22">
        <w:trPr>
          <w:trHeight w:val="1111"/>
        </w:trPr>
        <w:tc>
          <w:tcPr>
            <w:tcW w:w="651" w:type="dxa"/>
            <w:vMerge/>
            <w:vAlign w:val="center"/>
          </w:tcPr>
          <w:p w14:paraId="56FBD16C" w14:textId="77777777" w:rsidR="001C10A3" w:rsidRPr="00C727C9" w:rsidRDefault="001C10A3" w:rsidP="00951B22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159E0A75" w14:textId="40E52CDF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а) обстеження існуючого стану автомобільних доріг; </w:t>
            </w:r>
          </w:p>
        </w:tc>
        <w:tc>
          <w:tcPr>
            <w:tcW w:w="1280" w:type="dxa"/>
            <w:vMerge/>
            <w:vAlign w:val="center"/>
          </w:tcPr>
          <w:p w14:paraId="6B03E565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0F844B0E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61401932" w14:textId="1AD617AF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50,00</w:t>
            </w:r>
          </w:p>
        </w:tc>
        <w:tc>
          <w:tcPr>
            <w:tcW w:w="1134" w:type="dxa"/>
            <w:vAlign w:val="center"/>
          </w:tcPr>
          <w:p w14:paraId="73138D72" w14:textId="2C814310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50,00</w:t>
            </w:r>
          </w:p>
        </w:tc>
        <w:tc>
          <w:tcPr>
            <w:tcW w:w="1134" w:type="dxa"/>
            <w:vAlign w:val="center"/>
          </w:tcPr>
          <w:p w14:paraId="50263909" w14:textId="202F79E2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50,00</w:t>
            </w:r>
          </w:p>
        </w:tc>
        <w:tc>
          <w:tcPr>
            <w:tcW w:w="1134" w:type="dxa"/>
            <w:vAlign w:val="center"/>
          </w:tcPr>
          <w:p w14:paraId="6566FA64" w14:textId="1930EF22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50,00</w:t>
            </w:r>
          </w:p>
        </w:tc>
      </w:tr>
      <w:tr w:rsidR="003E3155" w14:paraId="193FBD0A" w14:textId="77777777" w:rsidTr="00951B22">
        <w:trPr>
          <w:trHeight w:val="1060"/>
        </w:trPr>
        <w:tc>
          <w:tcPr>
            <w:tcW w:w="651" w:type="dxa"/>
            <w:vMerge/>
            <w:vAlign w:val="center"/>
          </w:tcPr>
          <w:p w14:paraId="1C222ABA" w14:textId="77777777" w:rsidR="001C10A3" w:rsidRPr="00C727C9" w:rsidRDefault="001C10A3" w:rsidP="00951B22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65CDF4F7" w14:textId="154E6060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б)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грейдерування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доріг;</w:t>
            </w:r>
          </w:p>
        </w:tc>
        <w:tc>
          <w:tcPr>
            <w:tcW w:w="1280" w:type="dxa"/>
            <w:vMerge/>
            <w:vAlign w:val="center"/>
          </w:tcPr>
          <w:p w14:paraId="293B87F1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6BDAE4B7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47853B36" w14:textId="54E26C96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200,00</w:t>
            </w:r>
          </w:p>
        </w:tc>
        <w:tc>
          <w:tcPr>
            <w:tcW w:w="1134" w:type="dxa"/>
            <w:vAlign w:val="center"/>
          </w:tcPr>
          <w:p w14:paraId="5D3D74D6" w14:textId="29E68061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200,00</w:t>
            </w:r>
          </w:p>
        </w:tc>
        <w:tc>
          <w:tcPr>
            <w:tcW w:w="1134" w:type="dxa"/>
            <w:vAlign w:val="center"/>
          </w:tcPr>
          <w:p w14:paraId="19B81700" w14:textId="6DDDF555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200,00</w:t>
            </w:r>
          </w:p>
        </w:tc>
        <w:tc>
          <w:tcPr>
            <w:tcW w:w="1134" w:type="dxa"/>
            <w:vAlign w:val="center"/>
          </w:tcPr>
          <w:p w14:paraId="46572BFF" w14:textId="524FE5D0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200,00</w:t>
            </w:r>
          </w:p>
        </w:tc>
      </w:tr>
      <w:tr w:rsidR="003E3155" w14:paraId="015E3724" w14:textId="77777777" w:rsidTr="00951B22">
        <w:trPr>
          <w:trHeight w:val="1779"/>
        </w:trPr>
        <w:tc>
          <w:tcPr>
            <w:tcW w:w="651" w:type="dxa"/>
            <w:vMerge/>
            <w:vAlign w:val="center"/>
          </w:tcPr>
          <w:p w14:paraId="3339B23E" w14:textId="77777777" w:rsidR="001C10A3" w:rsidRPr="00C727C9" w:rsidRDefault="001C10A3" w:rsidP="00951B22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4777D016" w14:textId="0ABE0AD3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в) ремонти доріг;</w:t>
            </w:r>
          </w:p>
        </w:tc>
        <w:tc>
          <w:tcPr>
            <w:tcW w:w="1280" w:type="dxa"/>
            <w:vMerge/>
            <w:vAlign w:val="center"/>
          </w:tcPr>
          <w:p w14:paraId="5A76B47B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16F6C062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133F2015" w14:textId="5F22832D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10000,00</w:t>
            </w:r>
          </w:p>
        </w:tc>
        <w:tc>
          <w:tcPr>
            <w:tcW w:w="1134" w:type="dxa"/>
            <w:vAlign w:val="center"/>
          </w:tcPr>
          <w:p w14:paraId="77BE8D1C" w14:textId="34BF705A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12000,00</w:t>
            </w:r>
          </w:p>
        </w:tc>
        <w:tc>
          <w:tcPr>
            <w:tcW w:w="1134" w:type="dxa"/>
            <w:vAlign w:val="center"/>
          </w:tcPr>
          <w:p w14:paraId="64384FF3" w14:textId="6AE7B756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12000,00</w:t>
            </w:r>
          </w:p>
        </w:tc>
        <w:tc>
          <w:tcPr>
            <w:tcW w:w="1134" w:type="dxa"/>
            <w:vAlign w:val="center"/>
          </w:tcPr>
          <w:p w14:paraId="5F6002F4" w14:textId="7C924AAA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12000,00</w:t>
            </w:r>
          </w:p>
        </w:tc>
      </w:tr>
      <w:tr w:rsidR="003E3155" w14:paraId="39BB5B17" w14:textId="77777777" w:rsidTr="00951B22">
        <w:trPr>
          <w:trHeight w:val="1584"/>
        </w:trPr>
        <w:tc>
          <w:tcPr>
            <w:tcW w:w="651" w:type="dxa"/>
            <w:vMerge/>
            <w:vAlign w:val="center"/>
          </w:tcPr>
          <w:p w14:paraId="29442A9E" w14:textId="77777777" w:rsidR="001C10A3" w:rsidRPr="00C727C9" w:rsidRDefault="001C10A3" w:rsidP="00951B22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3723AE6A" w14:textId="48BF8775" w:rsidR="001C10A3" w:rsidRPr="007F0166" w:rsidRDefault="007F0166" w:rsidP="00DC3568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г) прибирання території та зимового утримання доріг.</w:t>
            </w:r>
          </w:p>
        </w:tc>
        <w:tc>
          <w:tcPr>
            <w:tcW w:w="1280" w:type="dxa"/>
            <w:vMerge/>
            <w:vAlign w:val="center"/>
          </w:tcPr>
          <w:p w14:paraId="6EE6E921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2B8A81EA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7BA6A946" w14:textId="0AEA6D11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1000,00</w:t>
            </w:r>
          </w:p>
        </w:tc>
        <w:tc>
          <w:tcPr>
            <w:tcW w:w="1134" w:type="dxa"/>
            <w:vAlign w:val="center"/>
          </w:tcPr>
          <w:p w14:paraId="43B8D645" w14:textId="0CE7F866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1000,00</w:t>
            </w:r>
          </w:p>
        </w:tc>
        <w:tc>
          <w:tcPr>
            <w:tcW w:w="1134" w:type="dxa"/>
            <w:vAlign w:val="center"/>
          </w:tcPr>
          <w:p w14:paraId="2500E804" w14:textId="2FDE3388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1000,00</w:t>
            </w:r>
          </w:p>
        </w:tc>
        <w:tc>
          <w:tcPr>
            <w:tcW w:w="1134" w:type="dxa"/>
            <w:vAlign w:val="center"/>
          </w:tcPr>
          <w:p w14:paraId="2ED197DA" w14:textId="7BAEEB80" w:rsidR="001C10A3" w:rsidRPr="007F0166" w:rsidRDefault="007F0166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1500,00</w:t>
            </w:r>
          </w:p>
        </w:tc>
      </w:tr>
      <w:tr w:rsidR="003E3155" w14:paraId="0608860B" w14:textId="77777777" w:rsidTr="00951B22">
        <w:trPr>
          <w:trHeight w:val="1584"/>
        </w:trPr>
        <w:tc>
          <w:tcPr>
            <w:tcW w:w="651" w:type="dxa"/>
            <w:vMerge w:val="restart"/>
            <w:vAlign w:val="center"/>
          </w:tcPr>
          <w:p w14:paraId="4DB85299" w14:textId="6DAED5C1" w:rsidR="001C10A3" w:rsidRPr="00C727C9" w:rsidRDefault="00DD4417" w:rsidP="00951B22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2</w:t>
            </w:r>
          </w:p>
        </w:tc>
        <w:tc>
          <w:tcPr>
            <w:tcW w:w="2032" w:type="dxa"/>
            <w:vAlign w:val="center"/>
          </w:tcPr>
          <w:p w14:paraId="3345A32E" w14:textId="5CF75130" w:rsidR="001C10A3" w:rsidRPr="007F0166" w:rsidRDefault="007F0166" w:rsidP="00DC3568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Забезпечення якісного використання </w:t>
            </w:r>
            <w:r w:rsidR="003C4CD8">
              <w:rPr>
                <w:sz w:val="24"/>
                <w:szCs w:val="24"/>
                <w:lang w:val="uk-UA" w:eastAsia="uk-UA" w:bidi="uk-UA"/>
              </w:rPr>
              <w:t xml:space="preserve">електроенергії на вуличне освітлення (поточне утримання, продовження робіт з влаштування зовнішнього освітлення в тому числі з застосуванням енергозберігаючих технологій), придбання необхідного обладнання, засобів та  матеріалів, використання;  </w:t>
            </w:r>
          </w:p>
        </w:tc>
        <w:tc>
          <w:tcPr>
            <w:tcW w:w="1280" w:type="dxa"/>
            <w:vMerge w:val="restart"/>
            <w:vAlign w:val="center"/>
          </w:tcPr>
          <w:p w14:paraId="1191EF42" w14:textId="27CF3B32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Merge w:val="restart"/>
            <w:vAlign w:val="center"/>
          </w:tcPr>
          <w:p w14:paraId="541EA549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36B7BD3C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26947EC2" w14:textId="41E366DC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29CFB2C4" w14:textId="232BC14F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3000,00</w:t>
            </w:r>
          </w:p>
        </w:tc>
        <w:tc>
          <w:tcPr>
            <w:tcW w:w="1134" w:type="dxa"/>
            <w:vAlign w:val="center"/>
          </w:tcPr>
          <w:p w14:paraId="2009DE53" w14:textId="62E3A19A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3500,00</w:t>
            </w:r>
          </w:p>
        </w:tc>
        <w:tc>
          <w:tcPr>
            <w:tcW w:w="1134" w:type="dxa"/>
            <w:vAlign w:val="center"/>
          </w:tcPr>
          <w:p w14:paraId="35A2D6D1" w14:textId="1325E3C4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3700,00</w:t>
            </w:r>
          </w:p>
        </w:tc>
        <w:tc>
          <w:tcPr>
            <w:tcW w:w="1134" w:type="dxa"/>
            <w:vAlign w:val="center"/>
          </w:tcPr>
          <w:p w14:paraId="4317E066" w14:textId="346AF995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4500,00</w:t>
            </w:r>
          </w:p>
        </w:tc>
      </w:tr>
      <w:tr w:rsidR="003E3155" w14:paraId="446D82CA" w14:textId="77777777" w:rsidTr="00951B22">
        <w:trPr>
          <w:trHeight w:val="1584"/>
        </w:trPr>
        <w:tc>
          <w:tcPr>
            <w:tcW w:w="651" w:type="dxa"/>
            <w:vMerge/>
            <w:vAlign w:val="center"/>
          </w:tcPr>
          <w:p w14:paraId="43C4F405" w14:textId="77777777" w:rsidR="001C10A3" w:rsidRDefault="001C10A3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75D244C5" w14:textId="3C58555A" w:rsidR="001C10A3" w:rsidRPr="003C4CD8" w:rsidRDefault="003C4CD8" w:rsidP="00DC3568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а) використання електроенергії на вуличне освітлення.</w:t>
            </w:r>
          </w:p>
        </w:tc>
        <w:tc>
          <w:tcPr>
            <w:tcW w:w="1280" w:type="dxa"/>
            <w:vMerge/>
            <w:vAlign w:val="center"/>
          </w:tcPr>
          <w:p w14:paraId="1EA53B6B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43E54978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4E405304" w14:textId="2B484AD7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6000,00</w:t>
            </w:r>
          </w:p>
        </w:tc>
        <w:tc>
          <w:tcPr>
            <w:tcW w:w="1134" w:type="dxa"/>
            <w:vAlign w:val="center"/>
          </w:tcPr>
          <w:p w14:paraId="14BD92CD" w14:textId="632E75BA" w:rsidR="001C10A3" w:rsidRPr="003C4CD8" w:rsidRDefault="00DC356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65</w:t>
            </w:r>
            <w:r w:rsidR="003C4CD8">
              <w:rPr>
                <w:sz w:val="24"/>
                <w:szCs w:val="24"/>
                <w:lang w:val="uk-UA" w:eastAsia="uk-UA" w:bidi="uk-UA"/>
              </w:rPr>
              <w:t>00,00</w:t>
            </w:r>
          </w:p>
        </w:tc>
        <w:tc>
          <w:tcPr>
            <w:tcW w:w="1134" w:type="dxa"/>
            <w:vAlign w:val="center"/>
          </w:tcPr>
          <w:p w14:paraId="47B58DDA" w14:textId="3DA45819" w:rsidR="001C10A3" w:rsidRPr="003C4CD8" w:rsidRDefault="00DC356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7</w:t>
            </w:r>
            <w:r w:rsidR="003C4CD8">
              <w:rPr>
                <w:sz w:val="24"/>
                <w:szCs w:val="24"/>
                <w:lang w:val="uk-UA" w:eastAsia="uk-UA" w:bidi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1B0FB3B2" w14:textId="0A814D20" w:rsidR="001C10A3" w:rsidRPr="003C4CD8" w:rsidRDefault="00DC356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75</w:t>
            </w:r>
            <w:r w:rsidR="003C4CD8">
              <w:rPr>
                <w:sz w:val="24"/>
                <w:szCs w:val="24"/>
                <w:lang w:val="uk-UA" w:eastAsia="uk-UA" w:bidi="uk-UA"/>
              </w:rPr>
              <w:t>00,00</w:t>
            </w:r>
          </w:p>
        </w:tc>
      </w:tr>
      <w:tr w:rsidR="003E3155" w14:paraId="34A9995A" w14:textId="77777777" w:rsidTr="00951B22">
        <w:trPr>
          <w:trHeight w:val="1584"/>
        </w:trPr>
        <w:tc>
          <w:tcPr>
            <w:tcW w:w="651" w:type="dxa"/>
            <w:vMerge w:val="restart"/>
            <w:vAlign w:val="center"/>
          </w:tcPr>
          <w:p w14:paraId="6FA15809" w14:textId="44BD611C" w:rsidR="001C10A3" w:rsidRDefault="00DD4417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3</w:t>
            </w:r>
          </w:p>
        </w:tc>
        <w:tc>
          <w:tcPr>
            <w:tcW w:w="2032" w:type="dxa"/>
            <w:vAlign w:val="center"/>
          </w:tcPr>
          <w:p w14:paraId="1BBB4DCE" w14:textId="2B2DA742" w:rsidR="001C10A3" w:rsidRPr="003C4CD8" w:rsidRDefault="003C4CD8" w:rsidP="00DC3568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Організація р</w:t>
            </w:r>
            <w:r w:rsidR="00AC021D">
              <w:rPr>
                <w:sz w:val="24"/>
                <w:szCs w:val="24"/>
                <w:lang w:val="uk-UA" w:eastAsia="uk-UA" w:bidi="uk-UA"/>
              </w:rPr>
              <w:t>обіт по прибиранню, забезпеченню</w:t>
            </w:r>
            <w:r>
              <w:rPr>
                <w:sz w:val="24"/>
                <w:szCs w:val="24"/>
                <w:lang w:val="uk-UA" w:eastAsia="uk-UA" w:bidi="uk-UA"/>
              </w:rPr>
              <w:t xml:space="preserve"> своєчасного і повного вивезення твердих побутових відходів, ліквідація стихійних сміттєзвалищ, надання послуг з обвалування нагортання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грутоглинистих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присипок на території сміттєзвалища;</w:t>
            </w:r>
          </w:p>
        </w:tc>
        <w:tc>
          <w:tcPr>
            <w:tcW w:w="1280" w:type="dxa"/>
            <w:vMerge w:val="restart"/>
            <w:vAlign w:val="center"/>
          </w:tcPr>
          <w:p w14:paraId="7BA4871D" w14:textId="77D1E39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Merge w:val="restart"/>
            <w:vAlign w:val="center"/>
          </w:tcPr>
          <w:p w14:paraId="4A150F24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24F2B883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71E054F9" w14:textId="0E9D4AAA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4628D4F6" w14:textId="72C2A19C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450,00</w:t>
            </w:r>
          </w:p>
        </w:tc>
        <w:tc>
          <w:tcPr>
            <w:tcW w:w="1134" w:type="dxa"/>
            <w:vAlign w:val="center"/>
          </w:tcPr>
          <w:p w14:paraId="277EA8A0" w14:textId="7284D7DB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3C4CD8">
              <w:rPr>
                <w:sz w:val="24"/>
                <w:szCs w:val="24"/>
                <w:lang w:val="uk-UA" w:eastAsia="uk-UA" w:bidi="uk-UA"/>
              </w:rPr>
              <w:t>500,00</w:t>
            </w:r>
          </w:p>
        </w:tc>
        <w:tc>
          <w:tcPr>
            <w:tcW w:w="1134" w:type="dxa"/>
            <w:vAlign w:val="center"/>
          </w:tcPr>
          <w:p w14:paraId="4117D200" w14:textId="3C2148A0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550,00</w:t>
            </w:r>
          </w:p>
        </w:tc>
        <w:tc>
          <w:tcPr>
            <w:tcW w:w="1134" w:type="dxa"/>
            <w:vAlign w:val="center"/>
          </w:tcPr>
          <w:p w14:paraId="49E0159A" w14:textId="377D1A43" w:rsidR="001C10A3" w:rsidRPr="003C4CD8" w:rsidRDefault="003C4CD8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600,00</w:t>
            </w:r>
          </w:p>
        </w:tc>
      </w:tr>
      <w:tr w:rsidR="003E3155" w14:paraId="31D36B08" w14:textId="77777777" w:rsidTr="00951B22">
        <w:trPr>
          <w:trHeight w:val="1584"/>
        </w:trPr>
        <w:tc>
          <w:tcPr>
            <w:tcW w:w="651" w:type="dxa"/>
            <w:vMerge/>
            <w:vAlign w:val="center"/>
          </w:tcPr>
          <w:p w14:paraId="4C2303DA" w14:textId="77777777" w:rsidR="001C10A3" w:rsidRDefault="001C10A3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7657AC25" w14:textId="58049D81" w:rsidR="001C10A3" w:rsidRPr="003C4CD8" w:rsidRDefault="003C4CD8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а) перевезення вантажів тракторами в населених пунктах територіальної громади.</w:t>
            </w:r>
          </w:p>
        </w:tc>
        <w:tc>
          <w:tcPr>
            <w:tcW w:w="1280" w:type="dxa"/>
            <w:vMerge/>
            <w:vAlign w:val="center"/>
          </w:tcPr>
          <w:p w14:paraId="1C73F224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271D1BBB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22BDA7CE" w14:textId="489DED3F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60DB5FA1" w14:textId="5EF7B3F2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5AF07C80" w14:textId="4AF6B3E6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56E5329C" w14:textId="54A26EA5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500,00</w:t>
            </w:r>
          </w:p>
        </w:tc>
      </w:tr>
      <w:tr w:rsidR="00587119" w14:paraId="0AE6CD69" w14:textId="77777777" w:rsidTr="00951B22">
        <w:trPr>
          <w:trHeight w:val="1584"/>
        </w:trPr>
        <w:tc>
          <w:tcPr>
            <w:tcW w:w="651" w:type="dxa"/>
            <w:vAlign w:val="center"/>
          </w:tcPr>
          <w:p w14:paraId="040089DC" w14:textId="11595F63" w:rsidR="001C10A3" w:rsidRDefault="00DD4417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4</w:t>
            </w:r>
          </w:p>
        </w:tc>
        <w:tc>
          <w:tcPr>
            <w:tcW w:w="2032" w:type="dxa"/>
            <w:vAlign w:val="center"/>
          </w:tcPr>
          <w:p w14:paraId="23B573EC" w14:textId="308655C9" w:rsidR="001C10A3" w:rsidRPr="001E1EB2" w:rsidRDefault="001E1EB2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Проведення обстеження, експертної оцінки, виготовлення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проєктної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та кошторисної документації з подальшим здійсненням ремонтних робіт, утримання пам’ятників та пам’ятних знаків, ритуальних площадок, братських могил, елементів благоустрою та забезпечення благоустрою кладовищ.</w:t>
            </w:r>
          </w:p>
        </w:tc>
        <w:tc>
          <w:tcPr>
            <w:tcW w:w="1280" w:type="dxa"/>
            <w:vAlign w:val="center"/>
          </w:tcPr>
          <w:p w14:paraId="032CE4A7" w14:textId="7A5145BB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Align w:val="center"/>
          </w:tcPr>
          <w:p w14:paraId="1AED05AE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11FFA9AC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6C4C8BD2" w14:textId="181CED93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4F9CD720" w14:textId="6D4E86A6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250,00</w:t>
            </w:r>
          </w:p>
        </w:tc>
        <w:tc>
          <w:tcPr>
            <w:tcW w:w="1134" w:type="dxa"/>
            <w:vAlign w:val="center"/>
          </w:tcPr>
          <w:p w14:paraId="4EF5BD51" w14:textId="48197495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300,00</w:t>
            </w:r>
          </w:p>
        </w:tc>
        <w:tc>
          <w:tcPr>
            <w:tcW w:w="1134" w:type="dxa"/>
            <w:vAlign w:val="center"/>
          </w:tcPr>
          <w:p w14:paraId="446CAC56" w14:textId="70C11753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350,00</w:t>
            </w:r>
          </w:p>
        </w:tc>
        <w:tc>
          <w:tcPr>
            <w:tcW w:w="1134" w:type="dxa"/>
            <w:vAlign w:val="center"/>
          </w:tcPr>
          <w:p w14:paraId="181C25E7" w14:textId="77AE5932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</w:tr>
      <w:tr w:rsidR="003E3155" w14:paraId="52251E88" w14:textId="77777777" w:rsidTr="00951B22">
        <w:trPr>
          <w:trHeight w:val="1584"/>
        </w:trPr>
        <w:tc>
          <w:tcPr>
            <w:tcW w:w="651" w:type="dxa"/>
            <w:vMerge w:val="restart"/>
            <w:vAlign w:val="center"/>
          </w:tcPr>
          <w:p w14:paraId="0148C0E9" w14:textId="1920D257" w:rsidR="001C10A3" w:rsidRDefault="00DD4417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5</w:t>
            </w:r>
          </w:p>
        </w:tc>
        <w:tc>
          <w:tcPr>
            <w:tcW w:w="2032" w:type="dxa"/>
            <w:vAlign w:val="center"/>
          </w:tcPr>
          <w:p w14:paraId="5F1D605E" w14:textId="7EC52289" w:rsidR="001C10A3" w:rsidRPr="001E1EB2" w:rsidRDefault="001E1EB2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Озеленення населених пунктів, обрізка, омолодження крон дерев, механізований покіс зелених зон, відкритих територій, утримання, догляд, насадження дерев, зрізка аварійних, сухих, утримання клумб; </w:t>
            </w:r>
          </w:p>
        </w:tc>
        <w:tc>
          <w:tcPr>
            <w:tcW w:w="1280" w:type="dxa"/>
            <w:vMerge w:val="restart"/>
            <w:vAlign w:val="center"/>
          </w:tcPr>
          <w:p w14:paraId="0506D90F" w14:textId="0AEBFD82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Merge w:val="restart"/>
            <w:vAlign w:val="center"/>
          </w:tcPr>
          <w:p w14:paraId="1A690C64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4B0D1997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72C1CA65" w14:textId="509B97B6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0F7E7C81" w14:textId="592A7559" w:rsidR="001C10A3" w:rsidRPr="001E1EB2" w:rsidRDefault="001E1EB2" w:rsidP="001E1EB2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150,00</w:t>
            </w:r>
          </w:p>
        </w:tc>
        <w:tc>
          <w:tcPr>
            <w:tcW w:w="1134" w:type="dxa"/>
            <w:vAlign w:val="center"/>
          </w:tcPr>
          <w:p w14:paraId="027B256D" w14:textId="05A1A756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1E1EB2">
              <w:rPr>
                <w:sz w:val="24"/>
                <w:szCs w:val="24"/>
                <w:lang w:val="uk-UA" w:eastAsia="uk-UA" w:bidi="uk-UA"/>
              </w:rPr>
              <w:t>200,00</w:t>
            </w:r>
          </w:p>
        </w:tc>
        <w:tc>
          <w:tcPr>
            <w:tcW w:w="1134" w:type="dxa"/>
            <w:vAlign w:val="center"/>
          </w:tcPr>
          <w:p w14:paraId="495781CA" w14:textId="4B67EA5D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250,00</w:t>
            </w:r>
          </w:p>
        </w:tc>
        <w:tc>
          <w:tcPr>
            <w:tcW w:w="1134" w:type="dxa"/>
            <w:vAlign w:val="center"/>
          </w:tcPr>
          <w:p w14:paraId="3D1B0F42" w14:textId="4C7016C5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300,00</w:t>
            </w:r>
          </w:p>
        </w:tc>
      </w:tr>
      <w:tr w:rsidR="003E3155" w14:paraId="68F3DEF5" w14:textId="77777777" w:rsidTr="00951B22">
        <w:trPr>
          <w:trHeight w:val="1584"/>
        </w:trPr>
        <w:tc>
          <w:tcPr>
            <w:tcW w:w="651" w:type="dxa"/>
            <w:vMerge/>
            <w:vAlign w:val="center"/>
          </w:tcPr>
          <w:p w14:paraId="6EE06F28" w14:textId="77777777" w:rsidR="001C10A3" w:rsidRDefault="001C10A3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33154239" w14:textId="095D59BD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а) косіння трави в населених пунктах громади.</w:t>
            </w:r>
          </w:p>
        </w:tc>
        <w:tc>
          <w:tcPr>
            <w:tcW w:w="1280" w:type="dxa"/>
            <w:vMerge/>
            <w:vAlign w:val="center"/>
          </w:tcPr>
          <w:p w14:paraId="519A65BD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2B3DE61E" w14:textId="77777777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00B1DA4E" w14:textId="2775B9F0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421087CD" w14:textId="400B4E90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1E1EB2"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0F36966C" w14:textId="204F0FC9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1E1EB2"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3C356F19" w14:textId="2DC9CE79" w:rsidR="001C10A3" w:rsidRPr="001E1EB2" w:rsidRDefault="001E1EB2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1E1EB2">
              <w:rPr>
                <w:sz w:val="24"/>
                <w:szCs w:val="24"/>
                <w:lang w:val="uk-UA" w:eastAsia="uk-UA" w:bidi="uk-UA"/>
              </w:rPr>
              <w:t>500,00</w:t>
            </w:r>
          </w:p>
        </w:tc>
      </w:tr>
      <w:tr w:rsidR="00587119" w14:paraId="0358B93F" w14:textId="77777777" w:rsidTr="00951B22">
        <w:trPr>
          <w:trHeight w:val="1584"/>
        </w:trPr>
        <w:tc>
          <w:tcPr>
            <w:tcW w:w="651" w:type="dxa"/>
            <w:vAlign w:val="center"/>
          </w:tcPr>
          <w:p w14:paraId="630EF21A" w14:textId="2F371AFF" w:rsidR="001C10A3" w:rsidRDefault="00DD4417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6</w:t>
            </w:r>
          </w:p>
        </w:tc>
        <w:tc>
          <w:tcPr>
            <w:tcW w:w="2032" w:type="dxa"/>
            <w:vAlign w:val="center"/>
          </w:tcPr>
          <w:p w14:paraId="4F6AAA68" w14:textId="1288644D" w:rsidR="001C10A3" w:rsidRPr="001E1EB2" w:rsidRDefault="001E1EB2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Впорядкування прилеглих територій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адмінбудинків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в населених пунктах громади, о</w:t>
            </w:r>
            <w:r w:rsidR="00951B22">
              <w:rPr>
                <w:sz w:val="24"/>
                <w:szCs w:val="24"/>
                <w:lang w:val="uk-UA" w:eastAsia="uk-UA" w:bidi="uk-UA"/>
              </w:rPr>
              <w:t>блаштування громадських місць (</w:t>
            </w:r>
            <w:r>
              <w:rPr>
                <w:sz w:val="24"/>
                <w:szCs w:val="24"/>
                <w:lang w:val="uk-UA" w:eastAsia="uk-UA" w:bidi="uk-UA"/>
              </w:rPr>
              <w:t xml:space="preserve">придбання лавочок,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велопарковок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, </w:t>
            </w:r>
            <w:r w:rsidR="0024279F">
              <w:rPr>
                <w:sz w:val="24"/>
                <w:szCs w:val="24"/>
                <w:lang w:val="uk-UA" w:eastAsia="uk-UA" w:bidi="uk-UA"/>
              </w:rPr>
              <w:t>тощо).</w:t>
            </w:r>
          </w:p>
        </w:tc>
        <w:tc>
          <w:tcPr>
            <w:tcW w:w="1280" w:type="dxa"/>
            <w:vAlign w:val="center"/>
          </w:tcPr>
          <w:p w14:paraId="4A184540" w14:textId="5AA0ABC8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Align w:val="center"/>
          </w:tcPr>
          <w:p w14:paraId="60EB0127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32982BC8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2025908D" w14:textId="12D45FBE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5C274511" w14:textId="3B75ACA0" w:rsidR="001C10A3" w:rsidRPr="0024279F" w:rsidRDefault="0024279F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24279F">
              <w:rPr>
                <w:sz w:val="24"/>
                <w:szCs w:val="24"/>
                <w:lang w:val="uk-UA" w:eastAsia="uk-UA" w:bidi="uk-UA"/>
              </w:rPr>
              <w:t>300,00</w:t>
            </w:r>
          </w:p>
        </w:tc>
        <w:tc>
          <w:tcPr>
            <w:tcW w:w="1134" w:type="dxa"/>
            <w:vAlign w:val="center"/>
          </w:tcPr>
          <w:p w14:paraId="699180D4" w14:textId="0023A6CC" w:rsidR="001C10A3" w:rsidRPr="0024279F" w:rsidRDefault="0024279F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24279F"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0E083530" w14:textId="57089430" w:rsidR="001C10A3" w:rsidRPr="0024279F" w:rsidRDefault="0024279F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24279F"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6BED22B0" w14:textId="68685458" w:rsidR="001C10A3" w:rsidRPr="0024279F" w:rsidRDefault="0024279F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24279F"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</w:tr>
      <w:tr w:rsidR="003E3155" w14:paraId="1530F107" w14:textId="77777777" w:rsidTr="00951B22">
        <w:trPr>
          <w:trHeight w:val="1584"/>
        </w:trPr>
        <w:tc>
          <w:tcPr>
            <w:tcW w:w="651" w:type="dxa"/>
            <w:vAlign w:val="center"/>
          </w:tcPr>
          <w:p w14:paraId="204BA139" w14:textId="5E88419E" w:rsidR="001C10A3" w:rsidRDefault="00DD4417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7</w:t>
            </w:r>
          </w:p>
        </w:tc>
        <w:tc>
          <w:tcPr>
            <w:tcW w:w="2032" w:type="dxa"/>
            <w:vAlign w:val="center"/>
          </w:tcPr>
          <w:p w14:paraId="1074BE42" w14:textId="237E39BC" w:rsidR="001C10A3" w:rsidRPr="0024279F" w:rsidRDefault="0024279F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Ремонти дитячих майданчиків, придбання ремкомплекту та спортивного ігрового обладнання у тому числі  взамін зношеного на території громади. </w:t>
            </w:r>
          </w:p>
        </w:tc>
        <w:tc>
          <w:tcPr>
            <w:tcW w:w="1280" w:type="dxa"/>
            <w:vAlign w:val="center"/>
          </w:tcPr>
          <w:p w14:paraId="69B3B1F1" w14:textId="2C085AC1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Align w:val="center"/>
          </w:tcPr>
          <w:p w14:paraId="578E690A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0D60970D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2DBE6971" w14:textId="4D8F8F36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7CDFF202" w14:textId="1A4B6D31" w:rsidR="001C10A3" w:rsidRPr="0024279F" w:rsidRDefault="0024279F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36542E63" w14:textId="7CDE43DE" w:rsidR="001C10A3" w:rsidRPr="0024279F" w:rsidRDefault="0024279F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24279F"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568468F3" w14:textId="00204A76" w:rsidR="001C10A3" w:rsidRPr="0024279F" w:rsidRDefault="0024279F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24279F">
              <w:rPr>
                <w:sz w:val="24"/>
                <w:szCs w:val="24"/>
                <w:lang w:val="uk-UA" w:eastAsia="uk-UA" w:bidi="uk-UA"/>
              </w:rPr>
              <w:t>500,00</w:t>
            </w:r>
          </w:p>
        </w:tc>
        <w:tc>
          <w:tcPr>
            <w:tcW w:w="1134" w:type="dxa"/>
            <w:vAlign w:val="center"/>
          </w:tcPr>
          <w:p w14:paraId="30BB1C14" w14:textId="3131C92E" w:rsidR="001C10A3" w:rsidRPr="0024279F" w:rsidRDefault="0024279F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24279F">
              <w:rPr>
                <w:sz w:val="24"/>
                <w:szCs w:val="24"/>
                <w:lang w:val="uk-UA" w:eastAsia="uk-UA" w:bidi="uk-UA"/>
              </w:rPr>
              <w:t>500,00</w:t>
            </w:r>
          </w:p>
        </w:tc>
      </w:tr>
      <w:tr w:rsidR="003E3155" w14:paraId="6025BD70" w14:textId="77777777" w:rsidTr="00951B22">
        <w:trPr>
          <w:trHeight w:val="1584"/>
        </w:trPr>
        <w:tc>
          <w:tcPr>
            <w:tcW w:w="651" w:type="dxa"/>
            <w:vMerge w:val="restart"/>
            <w:vAlign w:val="center"/>
          </w:tcPr>
          <w:p w14:paraId="6E1F8500" w14:textId="77BA31F3" w:rsidR="001C10A3" w:rsidRDefault="00DD4417" w:rsidP="001C10A3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8</w:t>
            </w:r>
          </w:p>
        </w:tc>
        <w:tc>
          <w:tcPr>
            <w:tcW w:w="2032" w:type="dxa"/>
            <w:vAlign w:val="center"/>
          </w:tcPr>
          <w:p w14:paraId="2E550199" w14:textId="77777777" w:rsidR="00944F74" w:rsidRDefault="0024279F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Придбання інвентаря та техніки </w:t>
            </w:r>
          </w:p>
          <w:p w14:paraId="24D9BAAC" w14:textId="42CFAC4F" w:rsidR="00944F74" w:rsidRDefault="00944F74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(</w:t>
            </w:r>
            <w:r w:rsidR="0024279F">
              <w:rPr>
                <w:sz w:val="24"/>
                <w:szCs w:val="24"/>
                <w:lang w:val="uk-UA" w:eastAsia="uk-UA" w:bidi="uk-UA"/>
              </w:rPr>
              <w:t xml:space="preserve">допоміжної) необхідної для залучення у роботі житлово-комунального господарства та благоустрою </w:t>
            </w:r>
          </w:p>
          <w:p w14:paraId="2371D681" w14:textId="37D640B8" w:rsidR="00944F74" w:rsidRDefault="00944F74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(</w:t>
            </w:r>
            <w:r w:rsidR="0024279F">
              <w:rPr>
                <w:sz w:val="24"/>
                <w:szCs w:val="24"/>
                <w:lang w:val="uk-UA" w:eastAsia="uk-UA" w:bidi="uk-UA"/>
              </w:rPr>
              <w:t xml:space="preserve">бензопили, </w:t>
            </w:r>
            <w:proofErr w:type="spellStart"/>
            <w:r w:rsidR="0024279F">
              <w:rPr>
                <w:sz w:val="24"/>
                <w:szCs w:val="24"/>
                <w:lang w:val="uk-UA" w:eastAsia="uk-UA" w:bidi="uk-UA"/>
              </w:rPr>
              <w:t>бензокосарки</w:t>
            </w:r>
            <w:proofErr w:type="spellEnd"/>
            <w:r w:rsidR="0024279F">
              <w:rPr>
                <w:sz w:val="24"/>
                <w:szCs w:val="24"/>
                <w:lang w:val="uk-UA" w:eastAsia="uk-UA" w:bidi="uk-UA"/>
              </w:rPr>
              <w:t xml:space="preserve">, кущорізи, тощо)  та інструментів, запчастин </w:t>
            </w:r>
          </w:p>
          <w:p w14:paraId="4A3E460A" w14:textId="7B829A50" w:rsidR="001C10A3" w:rsidRPr="0024279F" w:rsidRDefault="00944F74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(матеріалів</w:t>
            </w:r>
            <w:r w:rsidR="0024279F">
              <w:rPr>
                <w:sz w:val="24"/>
                <w:szCs w:val="24"/>
                <w:lang w:val="uk-UA" w:eastAsia="uk-UA" w:bidi="uk-UA"/>
              </w:rPr>
              <w:t xml:space="preserve">) для їх обслуговування;  </w:t>
            </w:r>
          </w:p>
        </w:tc>
        <w:tc>
          <w:tcPr>
            <w:tcW w:w="1280" w:type="dxa"/>
            <w:vMerge w:val="restart"/>
            <w:vAlign w:val="center"/>
          </w:tcPr>
          <w:p w14:paraId="5211BCFB" w14:textId="3474E4BA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Merge w:val="restart"/>
            <w:vAlign w:val="center"/>
          </w:tcPr>
          <w:p w14:paraId="0377731D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1887D436" w14:textId="77777777" w:rsidR="001C10A3" w:rsidRPr="00C727C9" w:rsidRDefault="001C10A3" w:rsidP="001C10A3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0D8BD0BD" w14:textId="2DE4E9B2" w:rsidR="001C10A3" w:rsidRPr="00C727C9" w:rsidRDefault="001C10A3" w:rsidP="001C10A3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47D3972F" w14:textId="76A7E9C9" w:rsidR="001C10A3" w:rsidRPr="00587119" w:rsidRDefault="00587119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1B5BCC94" w14:textId="0204BF33" w:rsidR="001C10A3" w:rsidRPr="00587119" w:rsidRDefault="00587119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420,00</w:t>
            </w:r>
          </w:p>
        </w:tc>
        <w:tc>
          <w:tcPr>
            <w:tcW w:w="1134" w:type="dxa"/>
            <w:vAlign w:val="center"/>
          </w:tcPr>
          <w:p w14:paraId="2BC40FD3" w14:textId="0DA34E0F" w:rsidR="001C10A3" w:rsidRPr="00587119" w:rsidRDefault="00587119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450,00</w:t>
            </w:r>
          </w:p>
        </w:tc>
        <w:tc>
          <w:tcPr>
            <w:tcW w:w="1134" w:type="dxa"/>
            <w:vAlign w:val="center"/>
          </w:tcPr>
          <w:p w14:paraId="1B9FE520" w14:textId="710F61C5" w:rsidR="001C10A3" w:rsidRPr="00587119" w:rsidRDefault="00587119" w:rsidP="001C10A3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500,00</w:t>
            </w:r>
          </w:p>
        </w:tc>
      </w:tr>
      <w:tr w:rsidR="003E3155" w14:paraId="143447CC" w14:textId="77777777" w:rsidTr="00951B22">
        <w:trPr>
          <w:trHeight w:val="1584"/>
        </w:trPr>
        <w:tc>
          <w:tcPr>
            <w:tcW w:w="651" w:type="dxa"/>
            <w:vMerge/>
            <w:vAlign w:val="center"/>
          </w:tcPr>
          <w:p w14:paraId="3CB956FE" w14:textId="77777777" w:rsidR="00587119" w:rsidRDefault="00587119" w:rsidP="00587119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2D4B1A41" w14:textId="4C872328" w:rsidR="00587119" w:rsidRPr="0024279F" w:rsidRDefault="00587119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а) придбання фарби, цементу, інших будматеріалів;</w:t>
            </w:r>
          </w:p>
        </w:tc>
        <w:tc>
          <w:tcPr>
            <w:tcW w:w="1280" w:type="dxa"/>
            <w:vMerge/>
            <w:vAlign w:val="center"/>
          </w:tcPr>
          <w:p w14:paraId="353AEA22" w14:textId="77777777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3034EEDF" w14:textId="77777777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79BCB6A7" w14:textId="2C384D85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57B8161C" w14:textId="3BF45570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45</w:t>
            </w:r>
            <w:r w:rsidRPr="00587119">
              <w:rPr>
                <w:sz w:val="24"/>
                <w:szCs w:val="24"/>
                <w:lang w:val="uk-UA" w:eastAsia="uk-UA" w:bidi="uk-UA"/>
              </w:rPr>
              <w:t>0,00</w:t>
            </w:r>
          </w:p>
        </w:tc>
        <w:tc>
          <w:tcPr>
            <w:tcW w:w="1134" w:type="dxa"/>
            <w:vAlign w:val="center"/>
          </w:tcPr>
          <w:p w14:paraId="4C350A4F" w14:textId="0FC74C8F" w:rsidR="00587119" w:rsidRPr="0024279F" w:rsidRDefault="00587119" w:rsidP="00587119">
            <w:pPr>
              <w:jc w:val="center"/>
              <w:rPr>
                <w:lang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450,00</w:t>
            </w:r>
          </w:p>
        </w:tc>
        <w:tc>
          <w:tcPr>
            <w:tcW w:w="1134" w:type="dxa"/>
            <w:vAlign w:val="center"/>
          </w:tcPr>
          <w:p w14:paraId="29D9663F" w14:textId="6BD0CEBB" w:rsidR="00587119" w:rsidRPr="0024279F" w:rsidRDefault="00587119" w:rsidP="00587119">
            <w:pPr>
              <w:jc w:val="center"/>
              <w:rPr>
                <w:lang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500,00</w:t>
            </w:r>
          </w:p>
        </w:tc>
      </w:tr>
      <w:tr w:rsidR="003E3155" w14:paraId="784C2F32" w14:textId="77777777" w:rsidTr="00951B22">
        <w:trPr>
          <w:trHeight w:val="1584"/>
        </w:trPr>
        <w:tc>
          <w:tcPr>
            <w:tcW w:w="651" w:type="dxa"/>
            <w:vMerge/>
            <w:vAlign w:val="center"/>
          </w:tcPr>
          <w:p w14:paraId="3DCF940E" w14:textId="77777777" w:rsidR="00587119" w:rsidRDefault="00587119" w:rsidP="00587119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</w:p>
        </w:tc>
        <w:tc>
          <w:tcPr>
            <w:tcW w:w="2032" w:type="dxa"/>
            <w:vAlign w:val="center"/>
          </w:tcPr>
          <w:p w14:paraId="5F6FA9BC" w14:textId="374B0581" w:rsidR="00587119" w:rsidRPr="0024279F" w:rsidRDefault="00587119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б) придбання паливо-мастильних матеріалів необхідних для реалізації заходів та завдань з благоустрою житлово-комунального господарства.</w:t>
            </w:r>
          </w:p>
        </w:tc>
        <w:tc>
          <w:tcPr>
            <w:tcW w:w="1280" w:type="dxa"/>
            <w:vMerge/>
            <w:vAlign w:val="center"/>
          </w:tcPr>
          <w:p w14:paraId="59CF8A88" w14:textId="77777777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424" w:type="dxa"/>
            <w:vMerge/>
            <w:vAlign w:val="center"/>
          </w:tcPr>
          <w:p w14:paraId="0A025934" w14:textId="77777777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</w:p>
        </w:tc>
        <w:tc>
          <w:tcPr>
            <w:tcW w:w="1134" w:type="dxa"/>
            <w:vAlign w:val="center"/>
          </w:tcPr>
          <w:p w14:paraId="1724D28C" w14:textId="6457B9A4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  <w:tc>
          <w:tcPr>
            <w:tcW w:w="1134" w:type="dxa"/>
            <w:vAlign w:val="center"/>
          </w:tcPr>
          <w:p w14:paraId="7AADF03D" w14:textId="6C1D82E4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500,00</w:t>
            </w:r>
          </w:p>
        </w:tc>
        <w:tc>
          <w:tcPr>
            <w:tcW w:w="1134" w:type="dxa"/>
            <w:vAlign w:val="center"/>
          </w:tcPr>
          <w:p w14:paraId="7DE65AE1" w14:textId="05CF0648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550,00</w:t>
            </w:r>
          </w:p>
        </w:tc>
        <w:tc>
          <w:tcPr>
            <w:tcW w:w="1134" w:type="dxa"/>
            <w:vAlign w:val="center"/>
          </w:tcPr>
          <w:p w14:paraId="09395A5C" w14:textId="1C4E19A4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600,00</w:t>
            </w:r>
          </w:p>
        </w:tc>
      </w:tr>
      <w:tr w:rsidR="00587119" w14:paraId="78A8B48B" w14:textId="77777777" w:rsidTr="00951B22">
        <w:trPr>
          <w:trHeight w:val="1266"/>
        </w:trPr>
        <w:tc>
          <w:tcPr>
            <w:tcW w:w="651" w:type="dxa"/>
            <w:vAlign w:val="center"/>
          </w:tcPr>
          <w:p w14:paraId="7BE39081" w14:textId="22AEEC95" w:rsidR="00587119" w:rsidRDefault="00DD4417" w:rsidP="00587119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9</w:t>
            </w:r>
          </w:p>
        </w:tc>
        <w:tc>
          <w:tcPr>
            <w:tcW w:w="2032" w:type="dxa"/>
            <w:vAlign w:val="center"/>
          </w:tcPr>
          <w:p w14:paraId="642B927B" w14:textId="57650575" w:rsidR="00587119" w:rsidRPr="00587119" w:rsidRDefault="00587119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Встановлення та обслуговування дорожніх знаків, лежачих поліцейських, нанесення розмітки на вулицях</w:t>
            </w:r>
            <w:r w:rsidR="00EB2AE3">
              <w:rPr>
                <w:sz w:val="24"/>
                <w:szCs w:val="24"/>
                <w:lang w:val="uk-UA" w:eastAsia="uk-UA" w:bidi="uk-UA"/>
              </w:rPr>
              <w:t>.,</w:t>
            </w:r>
            <w:r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="00EB2AE3">
              <w:rPr>
                <w:sz w:val="24"/>
                <w:szCs w:val="24"/>
                <w:lang w:val="uk-UA" w:eastAsia="uk-UA" w:bidi="uk-UA"/>
              </w:rPr>
              <w:t>належне</w:t>
            </w:r>
            <w:r>
              <w:rPr>
                <w:sz w:val="24"/>
                <w:szCs w:val="24"/>
                <w:lang w:val="uk-UA" w:eastAsia="uk-UA" w:bidi="uk-UA"/>
              </w:rPr>
              <w:t xml:space="preserve"> утримання вулиць і місць визначених для паркування транспорту відповідно чинного законодавства.</w:t>
            </w:r>
          </w:p>
        </w:tc>
        <w:tc>
          <w:tcPr>
            <w:tcW w:w="1280" w:type="dxa"/>
            <w:vAlign w:val="center"/>
          </w:tcPr>
          <w:p w14:paraId="769F6EFE" w14:textId="22641603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Align w:val="center"/>
          </w:tcPr>
          <w:p w14:paraId="74AD386B" w14:textId="77777777" w:rsidR="00587119" w:rsidRPr="00C727C9" w:rsidRDefault="00587119" w:rsidP="00587119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345A5E14" w14:textId="77777777" w:rsidR="00587119" w:rsidRPr="00C727C9" w:rsidRDefault="00587119" w:rsidP="00587119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5D71FF35" w14:textId="09D7ECD3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795874AF" w14:textId="2BAE6D46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150,00</w:t>
            </w:r>
          </w:p>
        </w:tc>
        <w:tc>
          <w:tcPr>
            <w:tcW w:w="1134" w:type="dxa"/>
            <w:vAlign w:val="center"/>
          </w:tcPr>
          <w:p w14:paraId="51815502" w14:textId="2B9A3CC6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200,00</w:t>
            </w:r>
          </w:p>
        </w:tc>
        <w:tc>
          <w:tcPr>
            <w:tcW w:w="1134" w:type="dxa"/>
            <w:vAlign w:val="center"/>
          </w:tcPr>
          <w:p w14:paraId="69A71C3E" w14:textId="4DB76BDE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250,00</w:t>
            </w:r>
          </w:p>
        </w:tc>
        <w:tc>
          <w:tcPr>
            <w:tcW w:w="1134" w:type="dxa"/>
            <w:vAlign w:val="center"/>
          </w:tcPr>
          <w:p w14:paraId="4AF373A7" w14:textId="38FA8A71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300,00</w:t>
            </w:r>
          </w:p>
        </w:tc>
      </w:tr>
      <w:tr w:rsidR="003E3155" w14:paraId="3D7F5CB4" w14:textId="77777777" w:rsidTr="00951B22">
        <w:trPr>
          <w:trHeight w:val="1584"/>
        </w:trPr>
        <w:tc>
          <w:tcPr>
            <w:tcW w:w="651" w:type="dxa"/>
            <w:vAlign w:val="center"/>
          </w:tcPr>
          <w:p w14:paraId="652E1A03" w14:textId="2D2E28EB" w:rsidR="00587119" w:rsidRDefault="00DD4417" w:rsidP="00587119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10</w:t>
            </w:r>
          </w:p>
        </w:tc>
        <w:tc>
          <w:tcPr>
            <w:tcW w:w="2032" w:type="dxa"/>
            <w:vAlign w:val="center"/>
          </w:tcPr>
          <w:p w14:paraId="34A8CAEB" w14:textId="19FA29C5" w:rsidR="00587119" w:rsidRPr="00587119" w:rsidRDefault="00587119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Проведення роботи щодо створення ОСББ або призначення управителів будинків</w:t>
            </w:r>
          </w:p>
        </w:tc>
        <w:tc>
          <w:tcPr>
            <w:tcW w:w="1280" w:type="dxa"/>
            <w:vAlign w:val="center"/>
          </w:tcPr>
          <w:p w14:paraId="4A7D6D71" w14:textId="578D2FD4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Align w:val="center"/>
          </w:tcPr>
          <w:p w14:paraId="5E70BC31" w14:textId="77777777" w:rsidR="00587119" w:rsidRPr="00C727C9" w:rsidRDefault="00587119" w:rsidP="00587119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25F09E63" w14:textId="77777777" w:rsidR="00587119" w:rsidRPr="00C727C9" w:rsidRDefault="00587119" w:rsidP="00587119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48DC5A3F" w14:textId="1AF8F5BD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487F06B1" w14:textId="2D212BC1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-</w:t>
            </w:r>
          </w:p>
        </w:tc>
        <w:tc>
          <w:tcPr>
            <w:tcW w:w="1134" w:type="dxa"/>
            <w:vAlign w:val="center"/>
          </w:tcPr>
          <w:p w14:paraId="4C308C0B" w14:textId="6C986600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-</w:t>
            </w:r>
          </w:p>
        </w:tc>
        <w:tc>
          <w:tcPr>
            <w:tcW w:w="1134" w:type="dxa"/>
            <w:vAlign w:val="center"/>
          </w:tcPr>
          <w:p w14:paraId="7D79505E" w14:textId="2D8DF481" w:rsidR="00587119" w:rsidRPr="00587119" w:rsidRDefault="00587119" w:rsidP="00587119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-</w:t>
            </w:r>
          </w:p>
        </w:tc>
        <w:tc>
          <w:tcPr>
            <w:tcW w:w="1134" w:type="dxa"/>
            <w:vAlign w:val="center"/>
          </w:tcPr>
          <w:p w14:paraId="320D2634" w14:textId="39E9BEEC" w:rsidR="00587119" w:rsidRPr="00587119" w:rsidRDefault="00587119" w:rsidP="00587119">
            <w:pPr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-</w:t>
            </w:r>
          </w:p>
        </w:tc>
      </w:tr>
      <w:tr w:rsidR="003E3155" w14:paraId="66A5EAB3" w14:textId="77777777" w:rsidTr="00951B22">
        <w:trPr>
          <w:trHeight w:val="1584"/>
        </w:trPr>
        <w:tc>
          <w:tcPr>
            <w:tcW w:w="651" w:type="dxa"/>
            <w:vAlign w:val="center"/>
          </w:tcPr>
          <w:p w14:paraId="09685683" w14:textId="1BC072DB" w:rsidR="00587119" w:rsidRDefault="00DD4417" w:rsidP="00587119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11</w:t>
            </w:r>
          </w:p>
        </w:tc>
        <w:tc>
          <w:tcPr>
            <w:tcW w:w="2032" w:type="dxa"/>
            <w:vAlign w:val="center"/>
          </w:tcPr>
          <w:p w14:paraId="02CB87AE" w14:textId="67BDDA7B" w:rsidR="00587119" w:rsidRPr="00587119" w:rsidRDefault="00587119" w:rsidP="006857CB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Відшкодування у повному обсязі суб’єктам господарювання витрат, пов’язаних з перекачуванням стічних вод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с.Іркліїв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на очисні споруди. </w:t>
            </w:r>
          </w:p>
        </w:tc>
        <w:tc>
          <w:tcPr>
            <w:tcW w:w="1280" w:type="dxa"/>
            <w:vAlign w:val="center"/>
          </w:tcPr>
          <w:p w14:paraId="5520D881" w14:textId="570490C2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Align w:val="center"/>
          </w:tcPr>
          <w:p w14:paraId="65324741" w14:textId="77777777" w:rsidR="00587119" w:rsidRPr="00C727C9" w:rsidRDefault="00587119" w:rsidP="00587119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54E46E37" w14:textId="77777777" w:rsidR="00587119" w:rsidRPr="00C727C9" w:rsidRDefault="00587119" w:rsidP="00587119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681EB2D7" w14:textId="5A651982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7CBFDB1C" w14:textId="52126B3B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300,00</w:t>
            </w:r>
          </w:p>
        </w:tc>
        <w:tc>
          <w:tcPr>
            <w:tcW w:w="1134" w:type="dxa"/>
            <w:vAlign w:val="center"/>
          </w:tcPr>
          <w:p w14:paraId="6745CEC9" w14:textId="30A8A7AA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300,00</w:t>
            </w:r>
          </w:p>
        </w:tc>
        <w:tc>
          <w:tcPr>
            <w:tcW w:w="1134" w:type="dxa"/>
            <w:vAlign w:val="center"/>
          </w:tcPr>
          <w:p w14:paraId="7C1ADA8B" w14:textId="3E8434A5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350,00</w:t>
            </w:r>
          </w:p>
        </w:tc>
        <w:tc>
          <w:tcPr>
            <w:tcW w:w="1134" w:type="dxa"/>
            <w:vAlign w:val="center"/>
          </w:tcPr>
          <w:p w14:paraId="2D3F0B6C" w14:textId="1163E550" w:rsidR="00587119" w:rsidRPr="00587119" w:rsidRDefault="00587119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587119">
              <w:rPr>
                <w:sz w:val="24"/>
                <w:szCs w:val="24"/>
                <w:lang w:val="uk-UA" w:eastAsia="uk-UA" w:bidi="uk-UA"/>
              </w:rPr>
              <w:t>400,00</w:t>
            </w:r>
          </w:p>
        </w:tc>
      </w:tr>
      <w:tr w:rsidR="00587119" w14:paraId="23D4E5DF" w14:textId="77777777" w:rsidTr="00951B22">
        <w:trPr>
          <w:trHeight w:val="2259"/>
        </w:trPr>
        <w:tc>
          <w:tcPr>
            <w:tcW w:w="651" w:type="dxa"/>
            <w:vAlign w:val="center"/>
          </w:tcPr>
          <w:p w14:paraId="4381B2BA" w14:textId="1771FBC5" w:rsidR="00587119" w:rsidRDefault="00DD4417" w:rsidP="00587119">
            <w:pPr>
              <w:widowControl w:val="0"/>
              <w:spacing w:line="322" w:lineRule="exact"/>
              <w:ind w:left="-255"/>
              <w:jc w:val="center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12</w:t>
            </w:r>
          </w:p>
        </w:tc>
        <w:tc>
          <w:tcPr>
            <w:tcW w:w="2032" w:type="dxa"/>
            <w:vAlign w:val="center"/>
          </w:tcPr>
          <w:p w14:paraId="61B26D4C" w14:textId="5CD5032A" w:rsidR="00587119" w:rsidRPr="00587119" w:rsidRDefault="00587119" w:rsidP="00944F74">
            <w:pPr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Оплата комунальних послуг газового</w:t>
            </w:r>
            <w:r w:rsidR="00944F74">
              <w:rPr>
                <w:sz w:val="24"/>
                <w:szCs w:val="24"/>
                <w:lang w:val="uk-UA" w:eastAsia="uk-UA" w:bidi="uk-UA"/>
              </w:rPr>
              <w:t xml:space="preserve"> (електричного)</w:t>
            </w:r>
            <w:r>
              <w:rPr>
                <w:sz w:val="24"/>
                <w:szCs w:val="24"/>
                <w:lang w:val="uk-UA" w:eastAsia="uk-UA" w:bidi="uk-UA"/>
              </w:rPr>
              <w:t xml:space="preserve"> обслуговування в належному стані для забезпечення безперебійної роботи об’єктів соціальної сфери територіальної громади та установ, які належать до органів місцевого самоврядування утримуються за рахунок коштів місцевого бюджету</w:t>
            </w:r>
          </w:p>
        </w:tc>
        <w:tc>
          <w:tcPr>
            <w:tcW w:w="1280" w:type="dxa"/>
            <w:vAlign w:val="center"/>
          </w:tcPr>
          <w:p w14:paraId="1517F3C0" w14:textId="066327B8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r w:rsidRPr="0081038B">
              <w:rPr>
                <w:sz w:val="24"/>
                <w:szCs w:val="24"/>
                <w:lang w:val="uk-UA" w:eastAsia="uk-UA" w:bidi="uk-UA"/>
              </w:rPr>
              <w:t>Виконавчий комітет Іркліївської сільської ради</w:t>
            </w:r>
          </w:p>
        </w:tc>
        <w:tc>
          <w:tcPr>
            <w:tcW w:w="1424" w:type="dxa"/>
            <w:vAlign w:val="center"/>
          </w:tcPr>
          <w:p w14:paraId="24F76A21" w14:textId="77777777" w:rsidR="00587119" w:rsidRPr="00C727C9" w:rsidRDefault="00587119" w:rsidP="00587119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C727C9">
              <w:rPr>
                <w:sz w:val="24"/>
                <w:szCs w:val="24"/>
                <w:lang w:val="uk-UA" w:eastAsia="uk-UA" w:bidi="uk-UA"/>
              </w:rPr>
              <w:t>Бюджет Іркліївської СТГ, кошти інших джерел, не заборонених</w:t>
            </w:r>
          </w:p>
          <w:p w14:paraId="42AF34E0" w14:textId="77777777" w:rsidR="00587119" w:rsidRPr="00C727C9" w:rsidRDefault="00587119" w:rsidP="00587119">
            <w:pPr>
              <w:widowControl w:val="0"/>
              <w:spacing w:line="322" w:lineRule="exact"/>
              <w:ind w:left="-108"/>
              <w:jc w:val="center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законодав</w:t>
            </w:r>
            <w:proofErr w:type="spellEnd"/>
          </w:p>
          <w:p w14:paraId="52EEB8E2" w14:textId="568C5AC0" w:rsidR="00587119" w:rsidRPr="00C727C9" w:rsidRDefault="00587119" w:rsidP="00587119">
            <w:pPr>
              <w:jc w:val="center"/>
              <w:rPr>
                <w:lang w:val="uk-UA" w:eastAsia="uk-UA" w:bidi="uk-UA"/>
              </w:rPr>
            </w:pPr>
            <w:proofErr w:type="spellStart"/>
            <w:r w:rsidRPr="00C727C9">
              <w:rPr>
                <w:sz w:val="24"/>
                <w:szCs w:val="24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134" w:type="dxa"/>
            <w:vAlign w:val="center"/>
          </w:tcPr>
          <w:p w14:paraId="2B378F6B" w14:textId="37AC1E2F" w:rsidR="00587119" w:rsidRPr="003E3155" w:rsidRDefault="009153BB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15</w:t>
            </w:r>
            <w:r w:rsidR="003E3155" w:rsidRPr="003E3155">
              <w:rPr>
                <w:sz w:val="24"/>
                <w:szCs w:val="24"/>
                <w:lang w:val="uk-UA" w:eastAsia="uk-UA" w:bidi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0D85C322" w14:textId="352C062C" w:rsidR="00587119" w:rsidRPr="003E3155" w:rsidRDefault="009153BB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18</w:t>
            </w:r>
            <w:r w:rsidR="003E3155" w:rsidRPr="003E3155">
              <w:rPr>
                <w:sz w:val="24"/>
                <w:szCs w:val="24"/>
                <w:lang w:val="uk-UA" w:eastAsia="uk-UA" w:bidi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5F9B98DC" w14:textId="460EE915" w:rsidR="00587119" w:rsidRPr="003E3155" w:rsidRDefault="009153BB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20</w:t>
            </w:r>
            <w:r w:rsidR="003E3155" w:rsidRPr="003E3155">
              <w:rPr>
                <w:sz w:val="24"/>
                <w:szCs w:val="24"/>
                <w:lang w:val="uk-UA" w:eastAsia="uk-UA" w:bidi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6F4421E3" w14:textId="7EA0E427" w:rsidR="00587119" w:rsidRPr="003E3155" w:rsidRDefault="009153BB" w:rsidP="00587119">
            <w:pPr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22</w:t>
            </w:r>
            <w:r w:rsidR="003E3155" w:rsidRPr="003E3155">
              <w:rPr>
                <w:sz w:val="24"/>
                <w:szCs w:val="24"/>
                <w:lang w:val="uk-UA" w:eastAsia="uk-UA" w:bidi="uk-UA"/>
              </w:rPr>
              <w:t>000,00</w:t>
            </w:r>
          </w:p>
        </w:tc>
      </w:tr>
    </w:tbl>
    <w:p w14:paraId="088C7D54" w14:textId="77777777" w:rsidR="00C844DB" w:rsidRDefault="00C844DB" w:rsidP="00C844DB">
      <w:pPr>
        <w:shd w:val="clear" w:color="auto" w:fill="FFFFFF"/>
        <w:jc w:val="both"/>
        <w:rPr>
          <w:lang w:val="uk-UA"/>
        </w:rPr>
      </w:pPr>
    </w:p>
    <w:p w14:paraId="7E9B47D6" w14:textId="6180DC8A" w:rsidR="00C844DB" w:rsidRDefault="00C844DB" w:rsidP="00C844DB">
      <w:pPr>
        <w:shd w:val="clear" w:color="auto" w:fill="FFFFFF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261FD873" w14:textId="77777777" w:rsidR="00C844DB" w:rsidRDefault="00C844DB" w:rsidP="00C844DB">
      <w:pPr>
        <w:shd w:val="clear" w:color="auto" w:fill="FFFFFF"/>
        <w:jc w:val="both"/>
        <w:rPr>
          <w:sz w:val="18"/>
          <w:szCs w:val="18"/>
          <w:lang w:val="uk-UA"/>
        </w:rPr>
      </w:pPr>
    </w:p>
    <w:p w14:paraId="2EBF896C" w14:textId="77777777" w:rsidR="00C844DB" w:rsidRPr="00F77066" w:rsidRDefault="00C844DB" w:rsidP="00C844DB">
      <w:pPr>
        <w:shd w:val="clear" w:color="auto" w:fill="FFFFFF"/>
        <w:jc w:val="both"/>
        <w:rPr>
          <w:lang w:val="uk-UA"/>
        </w:rPr>
      </w:pPr>
    </w:p>
    <w:p w14:paraId="27E619B1" w14:textId="7E0E8BEF" w:rsidR="007326E4" w:rsidRPr="00C844DB" w:rsidRDefault="00C844DB" w:rsidP="00C844DB">
      <w:r w:rsidRPr="00F77066">
        <w:rPr>
          <w:lang w:val="uk-UA"/>
        </w:rPr>
        <w:t xml:space="preserve">Секретар сільської ради       </w:t>
      </w:r>
      <w:r>
        <w:rPr>
          <w:lang w:val="uk-UA"/>
        </w:rPr>
        <w:t xml:space="preserve">                                            </w:t>
      </w:r>
      <w:r w:rsidR="00804621">
        <w:rPr>
          <w:lang w:val="uk-UA"/>
        </w:rPr>
        <w:t xml:space="preserve">     </w:t>
      </w:r>
      <w:r>
        <w:rPr>
          <w:lang w:val="uk-UA"/>
        </w:rPr>
        <w:t xml:space="preserve">       Антоніна  КУЛИК</w:t>
      </w:r>
    </w:p>
    <w:sectPr w:rsidR="007326E4" w:rsidRPr="00C844DB" w:rsidSect="0080462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815"/>
    <w:multiLevelType w:val="hybridMultilevel"/>
    <w:tmpl w:val="69E4EF5E"/>
    <w:lvl w:ilvl="0" w:tplc="1B2CC6C0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2F34AC"/>
    <w:multiLevelType w:val="hybridMultilevel"/>
    <w:tmpl w:val="D034F3CA"/>
    <w:lvl w:ilvl="0" w:tplc="993AAA74">
      <w:start w:val="4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0BDD"/>
    <w:multiLevelType w:val="multilevel"/>
    <w:tmpl w:val="7908B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86BA7"/>
    <w:multiLevelType w:val="hybridMultilevel"/>
    <w:tmpl w:val="AE0C7A7C"/>
    <w:lvl w:ilvl="0" w:tplc="F8A8E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43DF"/>
    <w:multiLevelType w:val="multilevel"/>
    <w:tmpl w:val="0544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12D55"/>
    <w:multiLevelType w:val="hybridMultilevel"/>
    <w:tmpl w:val="B1BC2486"/>
    <w:lvl w:ilvl="0" w:tplc="A22CE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6E1D"/>
    <w:multiLevelType w:val="hybridMultilevel"/>
    <w:tmpl w:val="966AE29E"/>
    <w:lvl w:ilvl="0" w:tplc="D506DB60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5036866"/>
    <w:multiLevelType w:val="hybridMultilevel"/>
    <w:tmpl w:val="C62AC3EA"/>
    <w:lvl w:ilvl="0" w:tplc="A22CE9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81AC0"/>
    <w:multiLevelType w:val="hybridMultilevel"/>
    <w:tmpl w:val="61E4F620"/>
    <w:lvl w:ilvl="0" w:tplc="BB043BA4"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 w15:restartNumberingAfterBreak="0">
    <w:nsid w:val="495E4EB5"/>
    <w:multiLevelType w:val="hybridMultilevel"/>
    <w:tmpl w:val="77C072B8"/>
    <w:lvl w:ilvl="0" w:tplc="A22CE9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434B66"/>
    <w:multiLevelType w:val="singleLevel"/>
    <w:tmpl w:val="D8B8C914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1" w15:restartNumberingAfterBreak="0">
    <w:nsid w:val="5E8738D0"/>
    <w:multiLevelType w:val="multilevel"/>
    <w:tmpl w:val="7C6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E4"/>
    <w:rsid w:val="00006525"/>
    <w:rsid w:val="000677F6"/>
    <w:rsid w:val="00100328"/>
    <w:rsid w:val="0010631F"/>
    <w:rsid w:val="001146E2"/>
    <w:rsid w:val="00123238"/>
    <w:rsid w:val="001329FF"/>
    <w:rsid w:val="001423C2"/>
    <w:rsid w:val="00157FCE"/>
    <w:rsid w:val="001C10A3"/>
    <w:rsid w:val="001C6CD6"/>
    <w:rsid w:val="001E1EB2"/>
    <w:rsid w:val="001F5BD4"/>
    <w:rsid w:val="00207AA3"/>
    <w:rsid w:val="00231B40"/>
    <w:rsid w:val="0024279F"/>
    <w:rsid w:val="00246FFE"/>
    <w:rsid w:val="00255A6A"/>
    <w:rsid w:val="00277742"/>
    <w:rsid w:val="002A151B"/>
    <w:rsid w:val="002A2A2B"/>
    <w:rsid w:val="002B2F0C"/>
    <w:rsid w:val="002C7ABA"/>
    <w:rsid w:val="002F7471"/>
    <w:rsid w:val="0030149E"/>
    <w:rsid w:val="00317790"/>
    <w:rsid w:val="003310A4"/>
    <w:rsid w:val="003527C4"/>
    <w:rsid w:val="00390841"/>
    <w:rsid w:val="003939B9"/>
    <w:rsid w:val="003C4CD8"/>
    <w:rsid w:val="003E3155"/>
    <w:rsid w:val="00461FAC"/>
    <w:rsid w:val="004648D2"/>
    <w:rsid w:val="00496AC0"/>
    <w:rsid w:val="004A185D"/>
    <w:rsid w:val="00500EAD"/>
    <w:rsid w:val="00547C25"/>
    <w:rsid w:val="0056121A"/>
    <w:rsid w:val="00573962"/>
    <w:rsid w:val="005755B1"/>
    <w:rsid w:val="005758A4"/>
    <w:rsid w:val="00587119"/>
    <w:rsid w:val="005D1F93"/>
    <w:rsid w:val="005E4E23"/>
    <w:rsid w:val="006038AB"/>
    <w:rsid w:val="00637702"/>
    <w:rsid w:val="00637F5B"/>
    <w:rsid w:val="00681C6F"/>
    <w:rsid w:val="006857CB"/>
    <w:rsid w:val="006B0642"/>
    <w:rsid w:val="006C5A0A"/>
    <w:rsid w:val="00710CCE"/>
    <w:rsid w:val="00714C3B"/>
    <w:rsid w:val="007152CE"/>
    <w:rsid w:val="007326E4"/>
    <w:rsid w:val="00762500"/>
    <w:rsid w:val="00766F43"/>
    <w:rsid w:val="00784327"/>
    <w:rsid w:val="007C70C1"/>
    <w:rsid w:val="007E4FD1"/>
    <w:rsid w:val="007F0166"/>
    <w:rsid w:val="00804621"/>
    <w:rsid w:val="00850A54"/>
    <w:rsid w:val="008532DA"/>
    <w:rsid w:val="008C352B"/>
    <w:rsid w:val="009153BB"/>
    <w:rsid w:val="0094061C"/>
    <w:rsid w:val="00941239"/>
    <w:rsid w:val="00944F74"/>
    <w:rsid w:val="00951B22"/>
    <w:rsid w:val="00974503"/>
    <w:rsid w:val="0097592D"/>
    <w:rsid w:val="009D3B0B"/>
    <w:rsid w:val="00A03992"/>
    <w:rsid w:val="00A04F4C"/>
    <w:rsid w:val="00A06E9D"/>
    <w:rsid w:val="00A35264"/>
    <w:rsid w:val="00A46FB2"/>
    <w:rsid w:val="00A60462"/>
    <w:rsid w:val="00AA6F21"/>
    <w:rsid w:val="00AC021D"/>
    <w:rsid w:val="00AC6F59"/>
    <w:rsid w:val="00B17C40"/>
    <w:rsid w:val="00BC6220"/>
    <w:rsid w:val="00BC7311"/>
    <w:rsid w:val="00BE35F7"/>
    <w:rsid w:val="00BE60AB"/>
    <w:rsid w:val="00BF07E5"/>
    <w:rsid w:val="00BF6F05"/>
    <w:rsid w:val="00C06E10"/>
    <w:rsid w:val="00C30F2B"/>
    <w:rsid w:val="00C3433C"/>
    <w:rsid w:val="00C653D6"/>
    <w:rsid w:val="00C844DB"/>
    <w:rsid w:val="00C91B94"/>
    <w:rsid w:val="00CA0B37"/>
    <w:rsid w:val="00CD23B1"/>
    <w:rsid w:val="00CF4A28"/>
    <w:rsid w:val="00D30090"/>
    <w:rsid w:val="00D4702C"/>
    <w:rsid w:val="00D91DC7"/>
    <w:rsid w:val="00DB319D"/>
    <w:rsid w:val="00DC3568"/>
    <w:rsid w:val="00DC396B"/>
    <w:rsid w:val="00DC4E70"/>
    <w:rsid w:val="00DD4417"/>
    <w:rsid w:val="00DD6765"/>
    <w:rsid w:val="00E12FC4"/>
    <w:rsid w:val="00E15175"/>
    <w:rsid w:val="00E32ACB"/>
    <w:rsid w:val="00E567D8"/>
    <w:rsid w:val="00E836BE"/>
    <w:rsid w:val="00E9731A"/>
    <w:rsid w:val="00EB2AE3"/>
    <w:rsid w:val="00EC31A2"/>
    <w:rsid w:val="00EF4E0F"/>
    <w:rsid w:val="00F07AFB"/>
    <w:rsid w:val="00F153F7"/>
    <w:rsid w:val="00F55320"/>
    <w:rsid w:val="00F5614C"/>
    <w:rsid w:val="00F67762"/>
    <w:rsid w:val="00F7308E"/>
    <w:rsid w:val="00F90C51"/>
    <w:rsid w:val="00FA6356"/>
    <w:rsid w:val="00FC1DBD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6207"/>
  <w15:chartTrackingRefBased/>
  <w15:docId w15:val="{B75D4936-C7B4-43EE-8822-700921C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4DB"/>
    <w:pPr>
      <w:spacing w:after="0" w:line="240" w:lineRule="auto"/>
    </w:pPr>
    <w:rPr>
      <w:lang w:val="uk-UA"/>
    </w:rPr>
  </w:style>
  <w:style w:type="character" w:customStyle="1" w:styleId="2">
    <w:name w:val="Основной текст (2)_"/>
    <w:basedOn w:val="a0"/>
    <w:link w:val="20"/>
    <w:locked/>
    <w:rsid w:val="00C844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44DB"/>
    <w:pPr>
      <w:widowControl w:val="0"/>
      <w:shd w:val="clear" w:color="auto" w:fill="FFFFFF"/>
      <w:spacing w:line="322" w:lineRule="exact"/>
      <w:ind w:hanging="1520"/>
    </w:pPr>
    <w:rPr>
      <w:lang w:eastAsia="en-US"/>
    </w:rPr>
  </w:style>
  <w:style w:type="character" w:customStyle="1" w:styleId="1">
    <w:name w:val="Заголовок №1_"/>
    <w:basedOn w:val="a0"/>
    <w:link w:val="10"/>
    <w:rsid w:val="00C844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844DB"/>
    <w:pPr>
      <w:widowControl w:val="0"/>
      <w:shd w:val="clear" w:color="auto" w:fill="FFFFFF"/>
      <w:spacing w:before="300" w:line="322" w:lineRule="exact"/>
      <w:jc w:val="center"/>
      <w:outlineLvl w:val="0"/>
    </w:pPr>
    <w:rPr>
      <w:b/>
      <w:bCs/>
      <w:lang w:eastAsia="en-US"/>
    </w:rPr>
  </w:style>
  <w:style w:type="character" w:customStyle="1" w:styleId="3">
    <w:name w:val="Основной текст (3)_"/>
    <w:basedOn w:val="a0"/>
    <w:link w:val="30"/>
    <w:rsid w:val="00C844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4DB"/>
    <w:pPr>
      <w:widowControl w:val="0"/>
      <w:shd w:val="clear" w:color="auto" w:fill="FFFFFF"/>
      <w:spacing w:line="322" w:lineRule="exact"/>
      <w:jc w:val="center"/>
    </w:pPr>
    <w:rPr>
      <w:b/>
      <w:bCs/>
      <w:lang w:eastAsia="en-US"/>
    </w:rPr>
  </w:style>
  <w:style w:type="table" w:styleId="a4">
    <w:name w:val="Table Grid"/>
    <w:basedOn w:val="a1"/>
    <w:uiPriority w:val="39"/>
    <w:rsid w:val="00C8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844DB"/>
    <w:pPr>
      <w:spacing w:before="100" w:beforeAutospacing="1" w:after="100" w:afterAutospacing="1"/>
    </w:pPr>
    <w:rPr>
      <w:sz w:val="24"/>
      <w:szCs w:val="24"/>
      <w:lang w:bidi="hi-IN"/>
    </w:rPr>
  </w:style>
  <w:style w:type="paragraph" w:styleId="a6">
    <w:name w:val="List Paragraph"/>
    <w:basedOn w:val="a"/>
    <w:uiPriority w:val="34"/>
    <w:qFormat/>
    <w:rsid w:val="00C844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44D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44D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rsid w:val="00C844DB"/>
    <w:pPr>
      <w:jc w:val="both"/>
    </w:pPr>
    <w:rPr>
      <w:szCs w:val="20"/>
      <w:lang w:val="uk-UA"/>
    </w:rPr>
  </w:style>
  <w:style w:type="character" w:customStyle="1" w:styleId="22">
    <w:name w:val="Основний текст 2 Знак"/>
    <w:basedOn w:val="a0"/>
    <w:link w:val="21"/>
    <w:uiPriority w:val="99"/>
    <w:rsid w:val="00C844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qowt-stl-abzac">
    <w:name w:val="qowt-stl-abzac"/>
    <w:basedOn w:val="a"/>
    <w:rsid w:val="00C844DB"/>
    <w:pPr>
      <w:spacing w:before="100" w:beforeAutospacing="1" w:after="100" w:afterAutospacing="1"/>
    </w:pPr>
    <w:rPr>
      <w:sz w:val="24"/>
      <w:szCs w:val="24"/>
    </w:rPr>
  </w:style>
  <w:style w:type="paragraph" w:customStyle="1" w:styleId="qowt-li-10526599100">
    <w:name w:val="qowt-li-1052659910_0"/>
    <w:basedOn w:val="a"/>
    <w:rsid w:val="00C844DB"/>
    <w:pPr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C844DB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">
    <w:name w:val="qowt-stl-звичайний"/>
    <w:basedOn w:val="a"/>
    <w:rsid w:val="00C844DB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0">
    <w:name w:val="qowt-stl-звичайнийвеб"/>
    <w:basedOn w:val="a"/>
    <w:rsid w:val="00C844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43A9-B03F-4CFB-9721-DE14C575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11</Pages>
  <Words>2544</Words>
  <Characters>14503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Лiля</cp:lastModifiedBy>
  <cp:revision>52</cp:revision>
  <cp:lastPrinted>2025-06-18T08:42:00Z</cp:lastPrinted>
  <dcterms:created xsi:type="dcterms:W3CDTF">2025-06-03T05:09:00Z</dcterms:created>
  <dcterms:modified xsi:type="dcterms:W3CDTF">2025-06-18T08:43:00Z</dcterms:modified>
</cp:coreProperties>
</file>