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47" w:rsidRDefault="001D0847" w:rsidP="001D0847">
      <w:pPr>
        <w:jc w:val="center"/>
      </w:pPr>
      <w:r w:rsidRPr="00C7590B">
        <w:rPr>
          <w:rFonts w:ascii="Times New Roman" w:hAnsi="Times New Roman" w:cs="Times New Roman"/>
          <w:noProof/>
          <w:color w:val="FF0000"/>
          <w:lang w:eastAsia="uk-UA"/>
        </w:rPr>
        <w:drawing>
          <wp:inline distT="0" distB="0" distL="0" distR="0" wp14:anchorId="24839670" wp14:editId="672F0E18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847" w:rsidRPr="001D0847" w:rsidRDefault="001D0847" w:rsidP="001D0847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D08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ІРКЛІЇВСЬКА СІЛЬСЬКА РАДА</w:t>
      </w:r>
    </w:p>
    <w:p w:rsidR="001D0847" w:rsidRPr="001D0847" w:rsidRDefault="001D0847" w:rsidP="001D0847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D08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ЗОЛОТОНІСЬКОГО РАЙОНУ   ЧЕРКАСЬКОЇ ОБЛАСТІ</w:t>
      </w:r>
    </w:p>
    <w:p w:rsidR="001D0847" w:rsidRPr="001D0847" w:rsidRDefault="001D0847" w:rsidP="001D0847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D08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:rsidR="001D0847" w:rsidRPr="001D0847" w:rsidRDefault="001D0847" w:rsidP="001D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08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</w:t>
      </w:r>
    </w:p>
    <w:p w:rsidR="001D0847" w:rsidRPr="001D0847" w:rsidRDefault="001D0847" w:rsidP="001D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1D08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1D08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1D08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:rsidR="001D0847" w:rsidRPr="001D0847" w:rsidRDefault="001D0847" w:rsidP="001D0847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1D0847" w:rsidRPr="00C63DFB" w:rsidRDefault="00C63DFB" w:rsidP="001D0847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3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5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0847" w:rsidRPr="00C6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.05.2025                                                                                                        </w:t>
      </w:r>
      <w:r w:rsidR="001D0847" w:rsidRPr="00C63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Pr="00C63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101</w:t>
      </w:r>
      <w:r w:rsidR="001D0847" w:rsidRPr="00C63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1D0847" w:rsidRPr="00C63DFB" w:rsidRDefault="001D0847" w:rsidP="001D0847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63DFB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</w:t>
      </w:r>
      <w:proofErr w:type="spellEnd"/>
    </w:p>
    <w:tbl>
      <w:tblPr>
        <w:tblW w:w="97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7"/>
      </w:tblGrid>
      <w:tr w:rsidR="001D0847" w:rsidRPr="001D0847" w:rsidTr="00EA76F3">
        <w:trPr>
          <w:trHeight w:val="799"/>
          <w:tblCellSpacing w:w="15" w:type="dxa"/>
        </w:trPr>
        <w:tc>
          <w:tcPr>
            <w:tcW w:w="0" w:type="auto"/>
            <w:vAlign w:val="center"/>
            <w:hideMark/>
          </w:tcPr>
          <w:p w:rsidR="001D0847" w:rsidRDefault="001D0847" w:rsidP="001D0847">
            <w:pPr>
              <w:spacing w:after="0" w:line="240" w:lineRule="auto"/>
              <w:ind w:right="4653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bookmarkStart w:id="1" w:name="bookmark0"/>
          </w:p>
          <w:p w:rsidR="00EA76F3" w:rsidRPr="001D0847" w:rsidRDefault="00EA76F3" w:rsidP="004401D6">
            <w:pPr>
              <w:spacing w:after="0" w:line="240" w:lineRule="auto"/>
              <w:ind w:right="465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D0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створення комісії з обстеження технічного стану житлового фонду, господарських та побутових будівель і споруд на території </w:t>
            </w:r>
            <w:r w:rsidR="001D0847" w:rsidRPr="001D0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Іркліївської сільської</w:t>
            </w:r>
            <w:r w:rsidRPr="001D0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територіальної громади</w:t>
            </w:r>
            <w:r w:rsidRPr="001D08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A76F3" w:rsidRPr="001D0847" w:rsidRDefault="00EA76F3" w:rsidP="001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</w:tbl>
    <w:p w:rsidR="00EA76F3" w:rsidRPr="004401D6" w:rsidRDefault="001D0847" w:rsidP="00440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57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</w:t>
      </w:r>
      <w:r w:rsidR="00D0557A" w:rsidRPr="00D05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підпункту 5 пункту «б»</w:t>
      </w:r>
      <w:r w:rsidRPr="00D05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30</w:t>
      </w:r>
      <w:r w:rsidR="00EA76F3" w:rsidRPr="00D05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місцеве</w:t>
      </w:r>
      <w:r w:rsidR="00D0557A" w:rsidRPr="00D05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76F3" w:rsidRPr="00D05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самоврядування в України», </w:t>
      </w:r>
      <w:r w:rsidR="00D0557A" w:rsidRPr="00D0557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</w:t>
      </w:r>
      <w:r w:rsidR="00D0557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, затвердженого </w:t>
      </w:r>
      <w:r w:rsidR="00D0557A" w:rsidRPr="00440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постановою</w:t>
      </w:r>
      <w:r w:rsidR="00EA76F3"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Міністрів УРСР від 26 квітня 1984 року № 189 «Про порядок обстеження стану жилих будинків з метою встановлення жилих будинків і жилих приміщень непридатними для проживання», у зв’язку з необхідністю утримання в належному стані житлового фонду </w:t>
      </w:r>
      <w:r w:rsidR="004401D6"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EA76F3"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виконавчий комітет </w:t>
      </w:r>
      <w:r w:rsidR="004401D6"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Іркліївської сільської</w:t>
      </w:r>
      <w:r w:rsidR="00EA76F3"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 w:rsidR="00EA76F3" w:rsidRPr="004401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4401D6" w:rsidRDefault="00EA76F3" w:rsidP="00440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:rsidR="00EA76F3" w:rsidRPr="004401D6" w:rsidRDefault="00EA76F3" w:rsidP="00440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Створити комісію з обстеження технічного стану житлового фонду, господарських та побутових будівель і споруд на території </w:t>
      </w:r>
      <w:r w:rsidR="004401D6"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Іркліївської сільської </w:t>
      </w:r>
      <w:r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 та затвердити її склад (додаток 1).</w:t>
      </w:r>
      <w:r w:rsidRPr="004401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4401D6" w:rsidRDefault="00EA76F3" w:rsidP="00440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Затвердити Положення про комісію з обстеження технічного стану житлового фонду, господарських та побутових будівель і споруд на території </w:t>
      </w:r>
      <w:r w:rsidR="004401D6"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Іркліївської сільської</w:t>
      </w:r>
      <w:r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 (додаток 2).</w:t>
      </w:r>
      <w:r w:rsidRPr="004401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4401D6" w:rsidRDefault="00EA76F3" w:rsidP="00440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Контроль за виконанням рішення покласти на </w:t>
      </w:r>
      <w:r w:rsidR="004401D6"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керуючу справами виконавчого комітету Світлану ЛУТ</w:t>
      </w:r>
      <w:r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401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CE4897" w:rsidRPr="001D0847" w:rsidRDefault="00CE4897" w:rsidP="0045508A">
      <w:pPr>
        <w:pStyle w:val="10"/>
        <w:shd w:val="clear" w:color="auto" w:fill="auto"/>
        <w:spacing w:before="0"/>
        <w:ind w:left="20"/>
        <w:rPr>
          <w:color w:val="FF0000"/>
          <w:lang w:eastAsia="uk-UA" w:bidi="uk-UA"/>
        </w:rPr>
      </w:pPr>
    </w:p>
    <w:p w:rsidR="00CE4897" w:rsidRPr="004401D6" w:rsidRDefault="004401D6" w:rsidP="004401D6">
      <w:pPr>
        <w:pStyle w:val="10"/>
        <w:shd w:val="clear" w:color="auto" w:fill="auto"/>
        <w:spacing w:before="0"/>
        <w:ind w:left="20"/>
        <w:jc w:val="both"/>
        <w:rPr>
          <w:b w:val="0"/>
          <w:lang w:eastAsia="uk-UA" w:bidi="uk-UA"/>
        </w:rPr>
      </w:pPr>
      <w:r w:rsidRPr="004401D6">
        <w:rPr>
          <w:b w:val="0"/>
          <w:lang w:eastAsia="uk-UA" w:bidi="uk-UA"/>
        </w:rPr>
        <w:t>Сільський голова                                                          Анатолій ПИСАРЕНКО</w:t>
      </w:r>
    </w:p>
    <w:p w:rsidR="00CE4897" w:rsidRPr="004401D6" w:rsidRDefault="00CE4897" w:rsidP="0045508A">
      <w:pPr>
        <w:pStyle w:val="10"/>
        <w:shd w:val="clear" w:color="auto" w:fill="auto"/>
        <w:spacing w:before="0"/>
        <w:ind w:left="20"/>
        <w:rPr>
          <w:lang w:eastAsia="uk-UA" w:bidi="uk-UA"/>
        </w:rPr>
      </w:pPr>
    </w:p>
    <w:p w:rsidR="004401D6" w:rsidRPr="004401D6" w:rsidRDefault="004401D6" w:rsidP="0044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lastRenderedPageBreak/>
        <w:t xml:space="preserve">                                                                  </w:t>
      </w:r>
      <w:r w:rsidRPr="004401D6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>Додаток</w:t>
      </w:r>
      <w:r w:rsidRPr="00043609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 xml:space="preserve"> 2</w:t>
      </w:r>
    </w:p>
    <w:p w:rsidR="004401D6" w:rsidRPr="004401D6" w:rsidRDefault="004401D6" w:rsidP="00440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</w:pPr>
      <w:r w:rsidRPr="004401D6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 xml:space="preserve">                                                                                                      до рішення виконавчого</w:t>
      </w:r>
    </w:p>
    <w:p w:rsidR="004401D6" w:rsidRPr="00C63DFB" w:rsidRDefault="004401D6" w:rsidP="00440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</w:pPr>
      <w:r w:rsidRPr="004401D6">
        <w:rPr>
          <w:rFonts w:ascii="Times New Roman" w:eastAsia="Times New Roman" w:hAnsi="Times New Roman" w:cs="Times New Roman"/>
          <w:color w:val="FF0000"/>
          <w:sz w:val="24"/>
          <w:szCs w:val="24"/>
          <w:lang w:eastAsia="ja-JP" w:bidi="yi-Hebr"/>
        </w:rPr>
        <w:t xml:space="preserve">                                                                                                      </w:t>
      </w:r>
      <w:r w:rsidRPr="00C63DFB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 xml:space="preserve">комітету від </w:t>
      </w:r>
      <w:r w:rsidR="00C63DFB" w:rsidRPr="00C63DFB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>1</w:t>
      </w:r>
      <w:r w:rsidR="00311580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>6</w:t>
      </w:r>
      <w:r w:rsidRPr="00C63DFB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>.0</w:t>
      </w:r>
      <w:r w:rsidR="00043609" w:rsidRPr="00C63DFB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>5</w:t>
      </w:r>
      <w:r w:rsidRPr="00C63DFB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>.2025 №</w:t>
      </w:r>
      <w:r w:rsidR="00C63DFB" w:rsidRPr="00C63DFB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 xml:space="preserve"> 101</w:t>
      </w:r>
      <w:r w:rsidRPr="00C63DFB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 xml:space="preserve"> </w:t>
      </w:r>
      <w:r w:rsidR="00043609" w:rsidRPr="00C63DFB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 xml:space="preserve"> </w:t>
      </w:r>
    </w:p>
    <w:p w:rsidR="00CE4897" w:rsidRPr="001D0847" w:rsidRDefault="00CE4897" w:rsidP="0045508A">
      <w:pPr>
        <w:pStyle w:val="10"/>
        <w:shd w:val="clear" w:color="auto" w:fill="auto"/>
        <w:spacing w:before="0"/>
        <w:ind w:left="20"/>
        <w:rPr>
          <w:color w:val="FF0000"/>
          <w:lang w:eastAsia="uk-UA" w:bidi="uk-UA"/>
        </w:rPr>
      </w:pPr>
    </w:p>
    <w:bookmarkEnd w:id="1"/>
    <w:p w:rsidR="00EA76F3" w:rsidRPr="00043609" w:rsidRDefault="00EA76F3" w:rsidP="002C61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Положення </w:t>
      </w:r>
    </w:p>
    <w:p w:rsidR="00EA76F3" w:rsidRPr="00043609" w:rsidRDefault="00EA76F3" w:rsidP="00EA7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комісію з обстеженню технічного стану житлового фонду, господарських та побутових будівель і споруд на території </w:t>
      </w:r>
      <w:r w:rsidR="00043609" w:rsidRPr="00043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Іркліївської</w:t>
      </w:r>
      <w:r w:rsidRPr="00043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43609" w:rsidRPr="00043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сільської </w:t>
      </w:r>
      <w:r w:rsidRPr="00043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</w:t>
      </w:r>
      <w:r w:rsidRPr="00043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043609" w:rsidRDefault="00EA76F3" w:rsidP="00EA7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>1.Загальні положення</w:t>
      </w:r>
      <w:r w:rsidRPr="00043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043609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Комісія з обстеження технічного стану житлового фонду, господарських та побутових будівель і споруд на території </w:t>
      </w:r>
      <w:r w:rsidR="00043609"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Іркліївської</w:t>
      </w:r>
      <w:r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3609"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</w:t>
      </w:r>
      <w:r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 створюється для обстеження їх стану з метою встановлення їх відповідності санітарним і технічним вимогам та визнання жилих будинків і жилих приміщень непридатними для проживання.</w:t>
      </w:r>
      <w:r w:rsidRPr="00043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043609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Комісія в своїй діяльності керується Конституцією України, Житловим Кодексом України, Закону України «Про місцеве самоврядування в Україні», «Положенням про Порядок обстеження стану жилих будинків з метою встановлення їх відповідності санітарним і технічним вимогам та визнання жилих будинків і приміщень придатними для проживання», затвердженим постановою Ради Міністрів УРСР від 26 квітня1984 р. № 189, </w:t>
      </w:r>
      <w:r w:rsidR="00043609"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рішеннями сільської </w:t>
      </w:r>
      <w:r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ради, виконавчого комітету та розпорядженнями </w:t>
      </w:r>
      <w:r w:rsidR="00043609"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</w:t>
      </w:r>
      <w:r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голови.</w:t>
      </w:r>
      <w:r w:rsidRPr="00043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043609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609">
        <w:rPr>
          <w:rFonts w:ascii="Times New Roman" w:eastAsia="Times New Roman" w:hAnsi="Times New Roman" w:cs="Times New Roman"/>
          <w:sz w:val="28"/>
          <w:szCs w:val="28"/>
          <w:lang w:eastAsia="uk-UA"/>
        </w:rPr>
        <w:t>1.3. Організація роботи комісії здійснюється відповідно до цього Положення.</w:t>
      </w:r>
      <w:r w:rsidRPr="00043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1D0847" w:rsidRDefault="00EA76F3" w:rsidP="00EA76F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1.4. Голова та склад комісії затверджується рішенням виконавчого комітету </w:t>
      </w:r>
      <w:r w:rsidR="00567510" w:rsidRP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Іркліївської сільської</w:t>
      </w:r>
      <w:r w:rsidRP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ради. До складу комісії входять</w:t>
      </w:r>
      <w:r w:rsidR="00E738B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члени виконавчого комітету</w:t>
      </w:r>
      <w:r w:rsidR="00E73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E738BE" w:rsidRP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старости </w:t>
      </w:r>
      <w:proofErr w:type="spellStart"/>
      <w:r w:rsidR="00E738BE" w:rsidRP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старостинських</w:t>
      </w:r>
      <w:proofErr w:type="spellEnd"/>
      <w:r w:rsidR="00E738BE" w:rsidRP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округів Іркліївської сільської ради</w:t>
      </w:r>
      <w:r w:rsidR="00E738B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депутати </w:t>
      </w:r>
      <w:r w:rsidR="00567510" w:rsidRP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Іркліївської сільської </w:t>
      </w:r>
      <w:r w:rsid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ради;</w:t>
      </w:r>
      <w:r w:rsidRP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75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відділу </w:t>
      </w:r>
      <w:r w:rsidR="00567510"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житлово-комунального господарства, комунальної власності виконавчого комітету Іркліївської сільської ради</w:t>
      </w:r>
      <w:r w:rsid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567510"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04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спеціаліст відділу </w:t>
      </w:r>
      <w:r w:rsidR="00FB04B7"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житлово-комунального господарства, комунальної власності виконавчого комітету Іркліївської сільської ради</w:t>
      </w:r>
      <w:r w:rsidR="00FB04B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FB04B7"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інспектор з благоустрою відділу житлово-комунального господарства, </w:t>
      </w:r>
      <w:r w:rsidR="00567510"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 виконавчого комітету Іркліївської сільської ради</w:t>
      </w:r>
      <w:r w:rsid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567510"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</w:t>
      </w:r>
      <w:r w:rsidR="00DC1C65"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відділу «Центр надання адміністративних послуг» виконавчого комітету Іркліївської сільської ради</w:t>
      </w:r>
      <w:r w:rsid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державний реєстратор </w:t>
      </w:r>
      <w:r w:rsidR="00DC1C65"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повноваженнями адміністратора </w:t>
      </w:r>
      <w:r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відділу «Центр надання адміністративних послуг» </w:t>
      </w:r>
      <w:r w:rsidR="00DC1C65"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Іркліївської сільської ради</w:t>
      </w:r>
      <w:r w:rsidR="00EB4685">
        <w:rPr>
          <w:rFonts w:ascii="Times New Roman" w:eastAsia="Times New Roman" w:hAnsi="Times New Roman" w:cs="Times New Roman"/>
          <w:sz w:val="28"/>
          <w:szCs w:val="28"/>
          <w:lang w:eastAsia="uk-UA"/>
        </w:rPr>
        <w:t>; провідний спеціаліст відділу земельних відносин та захисту довкілля виконавчого комітету Іркліївської сільської ради</w:t>
      </w:r>
      <w:r w:rsid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76F3" w:rsidRPr="00DC1C65" w:rsidRDefault="00EA76F3" w:rsidP="00EA7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 Основні завдання комісії</w:t>
      </w:r>
      <w:r w:rsidRPr="00DC1C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DC1C65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Проводить обстеження житлових будинків (приміщень) на предмет встановлення їх відповідності санітарним і технічним вимогам та визнання житлових будинків і приміщень придатними</w:t>
      </w:r>
      <w:r w:rsidR="00824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непридатними</w:t>
      </w:r>
      <w:r w:rsidRPr="00DC1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проживання.</w:t>
      </w:r>
      <w:r w:rsidRPr="00DC1C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824507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4507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Надає висновки щодо технічного стану житлових будинків (приміщень) та доцільності п</w:t>
      </w:r>
      <w:r w:rsidR="00824507" w:rsidRPr="0082450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роведення в них ремонтних робіт або</w:t>
      </w:r>
      <w:r w:rsidR="00824507" w:rsidRPr="008245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 визнання житлового будинку (жилого приміщення) таким, що не відповідає вказаним вимогам і є непридатним для  проживання</w:t>
      </w:r>
      <w:r w:rsidR="008245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824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76F3" w:rsidRPr="00824507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4507">
        <w:rPr>
          <w:rFonts w:ascii="Times New Roman" w:eastAsia="Times New Roman" w:hAnsi="Times New Roman" w:cs="Times New Roman"/>
          <w:sz w:val="28"/>
          <w:szCs w:val="28"/>
          <w:lang w:eastAsia="uk-UA"/>
        </w:rPr>
        <w:t>2.3. Готує виконавчому комітету пропозиції щодо присвоєння нумерації приміщенням у випадку визнання їх придатними для проживання, тобто такими, які відповідають технічним і санітарним вимогам.</w:t>
      </w:r>
      <w:r w:rsidRPr="008245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824507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4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2.4. При необхідності запрошувати фахівців </w:t>
      </w:r>
      <w:proofErr w:type="spellStart"/>
      <w:r w:rsidRPr="0082450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проєктних</w:t>
      </w:r>
      <w:proofErr w:type="spellEnd"/>
      <w:r w:rsidRPr="00824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 та санітарно-епідеміологічної служби. </w:t>
      </w:r>
      <w:r w:rsidRPr="008245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824507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4507">
        <w:rPr>
          <w:rFonts w:ascii="Times New Roman" w:eastAsia="Times New Roman" w:hAnsi="Times New Roman" w:cs="Times New Roman"/>
          <w:sz w:val="28"/>
          <w:szCs w:val="28"/>
          <w:lang w:eastAsia="uk-UA"/>
        </w:rPr>
        <w:t>2.5. Організовує проведення роз’яснювальної роботи, щодо вирішення питань, які входять в її компетенцію, аналізує стан справ у даному напрямку роботи, проблемні питання.</w:t>
      </w:r>
      <w:r w:rsidRPr="008245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824507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4507">
        <w:rPr>
          <w:rFonts w:ascii="Times New Roman" w:eastAsia="Times New Roman" w:hAnsi="Times New Roman" w:cs="Times New Roman"/>
          <w:sz w:val="28"/>
          <w:szCs w:val="28"/>
          <w:lang w:eastAsia="uk-UA"/>
        </w:rPr>
        <w:t>2.6. Розробляє рекомендації з питань удосконалення роботи комісії, вносить зміни до керівних робочих документів, відповідно до чинних нормативних актів.</w:t>
      </w:r>
      <w:r w:rsidRPr="008245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5A064C" w:rsidRDefault="00EA76F3" w:rsidP="00824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084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Порядок роботи комісії</w:t>
      </w:r>
    </w:p>
    <w:p w:rsidR="00EA76F3" w:rsidRPr="005A064C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Комісія розглядає </w:t>
      </w:r>
      <w:r w:rsid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заяви, </w:t>
      </w: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документи надані підприємствами, організаціями, установами, фізичними особами та проводить обстеження об’єктів, відносно яких балансоутримувач вносить пропозиції щодо недоцільності проведення ремонтних робіт, а також по зверненнях юридичних та фізичних осіб відповідно порядку</w:t>
      </w:r>
      <w:r w:rsid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1 до Положення)</w:t>
      </w: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A06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5A064C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При обстеженні житлового будинку (приміщення) комісія складає акт за формою встановленою законодавством (</w:t>
      </w:r>
      <w:r w:rsid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2 до Положення)</w:t>
      </w: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A06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5A064C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3.3. Рішення комісії рахується правомочним за наявності 2/3 складу членів комісії.</w:t>
      </w:r>
      <w:r w:rsidRPr="005A06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5A064C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3.4. Організаційне забезпечення діяльності комісії і ведення діловодства здійснює секретар.</w:t>
      </w:r>
      <w:r w:rsidRPr="005A06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1D0847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3.5. Діяльність комісії припиняється за рішенням виконавчого комітету після прийняття якого секретар комісії у місячний термін забезпечує передачу документів в архів виконавчого комітету </w:t>
      </w:r>
      <w:r w:rsidR="005A064C"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Іркліївської сільської </w:t>
      </w: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на зберігання.</w:t>
      </w:r>
      <w:r w:rsidRPr="005A06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5A064C" w:rsidRDefault="00EA76F3" w:rsidP="005A0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084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Pr="005A064C">
        <w:rPr>
          <w:rFonts w:ascii="Times New Roman" w:eastAsia="Times New Roman" w:hAnsi="Times New Roman" w:cs="Times New Roman"/>
          <w:sz w:val="28"/>
          <w:szCs w:val="28"/>
          <w:lang w:eastAsia="uk-UA"/>
        </w:rPr>
        <w:t>4. Голова комісії</w:t>
      </w:r>
    </w:p>
    <w:p w:rsidR="005A064C" w:rsidRPr="00E20694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4.1. Комісію з обстеженн</w:t>
      </w:r>
      <w:r w:rsidR="005A064C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технічного стану житлового фонду, господарських та побутових будівель і споруд на території </w:t>
      </w:r>
      <w:r w:rsidR="005A064C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Іркліївської сільської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 очолює </w:t>
      </w:r>
      <w:r w:rsidR="005A064C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відділу житлово-комунального господарства, комунальної власності виконавчого комітету Іркліївської сільської ради</w:t>
      </w:r>
      <w:r w:rsid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76F3" w:rsidRPr="00E20694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4.2. Безпосередньо здійснює керівництво діяльністю комісії, організовує її роботу та забезпечує виконання покладених на неї завдань.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E20694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4.3. В разі відсутності з поважних причин голови комісії, його обов’язки виконує заступник голови комісії.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1D0847" w:rsidRDefault="00EA76F3" w:rsidP="00EA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1D084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</w:p>
    <w:p w:rsidR="00E20694" w:rsidRPr="002C610B" w:rsidRDefault="002C610B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610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Керуюча справами виконавчого комітету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</w:t>
      </w:r>
      <w:r w:rsidRPr="002C610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Світлана ЛУТ</w:t>
      </w:r>
    </w:p>
    <w:p w:rsidR="00E20694" w:rsidRDefault="00E20694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20694" w:rsidRDefault="00E20694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20694" w:rsidRDefault="00E20694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20694" w:rsidRDefault="00E20694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20694" w:rsidRDefault="00E20694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20694" w:rsidRDefault="00E20694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20694" w:rsidRDefault="00E20694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20694" w:rsidRDefault="00E20694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20694" w:rsidRDefault="00E20694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A76F3" w:rsidRPr="001D0847" w:rsidRDefault="00EA76F3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1D08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br/>
      </w:r>
    </w:p>
    <w:p w:rsidR="00EA76F3" w:rsidRPr="001D0847" w:rsidRDefault="00EA76F3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EA76F3" w:rsidRPr="00E20694" w:rsidRDefault="00E20694" w:rsidP="00E20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lastRenderedPageBreak/>
        <w:t xml:space="preserve">                                                                                                                 </w:t>
      </w:r>
      <w:r w:rsidR="00EA76F3"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</w:t>
      </w:r>
      <w:r w:rsidR="00EA76F3"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E20694" w:rsidRDefault="00EA76F3" w:rsidP="00E2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E20694"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оложення </w:t>
      </w:r>
    </w:p>
    <w:p w:rsidR="00EA76F3" w:rsidRPr="00E20694" w:rsidRDefault="00EA76F3" w:rsidP="002C61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 списання будівель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E20694" w:rsidRDefault="00EA76F3" w:rsidP="002C61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 житлового фонду, господарських та побутових будівель і споруд на території </w:t>
      </w:r>
      <w:r w:rsidR="00E20694" w:rsidRPr="00E2069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Іркліївської сільської</w:t>
      </w:r>
      <w:r w:rsidRPr="00E2069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територіальної громади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Default="00EA76F3" w:rsidP="002C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Для списання будинку</w:t>
      </w:r>
      <w:r w:rsidR="00E20694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виконавчого комітету </w:t>
      </w:r>
      <w:r w:rsidR="00E20694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Іркліївської сільської ради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потрібно в першу чергу подати: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E20694" w:rsidRDefault="00EA76F3" w:rsidP="00C63DF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20694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Заяву про списання будинку</w:t>
      </w:r>
      <w:r w:rsidR="00E20694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E20694" w:rsidRDefault="00EA76F3" w:rsidP="00C63DFB">
      <w:pPr>
        <w:spacing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20694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 Документ, що посвідчує право власності</w:t>
      </w:r>
      <w:r w:rsidR="00E20694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наявності).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C6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20694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 Технічний паспорт на нерухоме майно</w:t>
      </w:r>
      <w:r w:rsidR="00E20694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наявності)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E20694" w:rsidRDefault="00EA76F3" w:rsidP="002C6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Для здійснення процедури списання, виконавчим комітетом </w:t>
      </w:r>
      <w:r w:rsidR="00E20694"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збирається комісія для обстеження будинку та складання акту обстеження.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E20694" w:rsidRDefault="00EA76F3" w:rsidP="002C61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>3. В ході обстеження комісія має встановити технічний стан будівлі, що будинок зруйнований, не придатний для проживання, тривалий час як житло не використовувався, ремонту та відновленню не підлягає.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E20694" w:rsidRDefault="00EA76F3" w:rsidP="002C610B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в акті комісія може висловити припущення про доцільність списання житлового будинку. </w:t>
      </w:r>
    </w:p>
    <w:p w:rsidR="00EA76F3" w:rsidRPr="00E20694" w:rsidRDefault="00EA76F3" w:rsidP="002C61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На </w:t>
      </w:r>
      <w:r w:rsidR="00C63DF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підставі акту комісія подає клопотання до виконавчого комітету сільської ради щодо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3DF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прийняття</w:t>
      </w:r>
      <w:r w:rsidRPr="00E20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про списання житлового будинку.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AA0481" w:rsidRDefault="00EA76F3" w:rsidP="002C610B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048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зі списанням житлового будинку на земельній ділянці не залишається інших споруд призначених для проживання, комісія</w:t>
      </w:r>
      <w:r w:rsidR="00AA0481" w:rsidRPr="00AA04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подає клопотання</w:t>
      </w:r>
      <w:r w:rsidR="00AA04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виконавчого комітету про прийняття рішення про</w:t>
      </w:r>
      <w:r w:rsidRPr="00AA04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ліквідацію поштової адреси</w:t>
      </w:r>
      <w:r w:rsidR="00E20694" w:rsidRPr="00AA04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закриття </w:t>
      </w:r>
      <w:proofErr w:type="spellStart"/>
      <w:r w:rsidR="00E20694" w:rsidRPr="00AA048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погосподарського</w:t>
      </w:r>
      <w:proofErr w:type="spellEnd"/>
      <w:r w:rsidR="00E20694" w:rsidRPr="00AA04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номера</w:t>
      </w:r>
      <w:r w:rsidRPr="00AA04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A04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2C610B" w:rsidRDefault="00EA76F3" w:rsidP="002C6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10B">
        <w:rPr>
          <w:rFonts w:ascii="Times New Roman" w:eastAsia="Times New Roman" w:hAnsi="Times New Roman" w:cs="Times New Roman"/>
          <w:sz w:val="28"/>
          <w:szCs w:val="28"/>
          <w:lang w:eastAsia="uk-UA"/>
        </w:rPr>
        <w:t>5. Отримавши рішення про списання житлового будинку, власнику необхідно подбати про те, щоб:</w:t>
      </w:r>
      <w:r w:rsidRPr="002C6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2C610B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10B">
        <w:rPr>
          <w:rFonts w:ascii="Times New Roman" w:eastAsia="Times New Roman" w:hAnsi="Times New Roman" w:cs="Times New Roman"/>
          <w:sz w:val="28"/>
          <w:szCs w:val="28"/>
          <w:lang w:eastAsia="uk-UA"/>
        </w:rPr>
        <w:t>- будинок був виключений з реєстру прав на нерухоме майно та їх обтяжень, якщо він туди внесений;</w:t>
      </w:r>
      <w:r w:rsidRPr="002C6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2C610B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10B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знятий з інвентаризаційного обліку;</w:t>
      </w:r>
      <w:r w:rsidRPr="002C6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2C610B" w:rsidRDefault="00EA76F3" w:rsidP="00EA76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виключений </w:t>
      </w:r>
      <w:r w:rsidR="002C6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proofErr w:type="spellStart"/>
      <w:r w:rsidR="002C610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погосподарського</w:t>
      </w:r>
      <w:proofErr w:type="spellEnd"/>
      <w:r w:rsidR="002C6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обліку та </w:t>
      </w:r>
      <w:r w:rsidRPr="002C610B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усіх інших документів та реєстрів.</w:t>
      </w:r>
      <w:r w:rsidRPr="002C6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C610B" w:rsidRDefault="002C610B" w:rsidP="002C6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C610B" w:rsidRPr="002C610B" w:rsidRDefault="002C610B" w:rsidP="002C6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610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Керуюча справами виконавчого комітету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</w:t>
      </w:r>
      <w:r w:rsidRPr="002C610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Світлана ЛУТ</w:t>
      </w:r>
    </w:p>
    <w:p w:rsidR="00EA76F3" w:rsidRPr="001D0847" w:rsidRDefault="00EA76F3" w:rsidP="00EA76F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1D084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</w:p>
    <w:p w:rsidR="002C610B" w:rsidRPr="00E20694" w:rsidRDefault="002C610B" w:rsidP="002C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C610B" w:rsidRPr="00E20694" w:rsidRDefault="002C610B" w:rsidP="002C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06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Положення </w:t>
      </w:r>
    </w:p>
    <w:p w:rsidR="00EA76F3" w:rsidRPr="00B55EF0" w:rsidRDefault="00EA76F3" w:rsidP="00EA7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A76F3" w:rsidRPr="00B55EF0" w:rsidRDefault="00EA76F3" w:rsidP="00FB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</w:t>
      </w:r>
      <w:r w:rsidRPr="00B55E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75E3F" w:rsidRPr="00043609" w:rsidRDefault="00C75E3F" w:rsidP="00C75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обстеженн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</w:t>
      </w:r>
      <w:r w:rsidRPr="00043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технічного стану житлового фонду, господарських та побутових будівель і споруд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43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B04B7" w:rsidRPr="00B55EF0" w:rsidRDefault="00FB04B7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A76F3" w:rsidRPr="00B55EF0" w:rsidRDefault="00FB04B7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55EF0">
        <w:rPr>
          <w:rFonts w:ascii="Times New Roman" w:eastAsia="Times New Roman" w:hAnsi="Times New Roman" w:cs="Times New Roman"/>
          <w:sz w:val="24"/>
          <w:szCs w:val="24"/>
          <w:lang w:eastAsia="uk-UA"/>
        </w:rPr>
        <w:t>№___________                                                                 _____________________</w:t>
      </w:r>
      <w:r w:rsidR="00EA76F3" w:rsidRPr="00B55EF0">
        <w:rPr>
          <w:rFonts w:ascii="Times New Roman" w:eastAsia="Times New Roman" w:hAnsi="Times New Roman" w:cs="Times New Roman"/>
          <w:sz w:val="24"/>
          <w:szCs w:val="24"/>
          <w:lang w:eastAsia="uk-UA"/>
        </w:rPr>
        <w:t>20___</w:t>
      </w:r>
      <w:r w:rsidRPr="00B55EF0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  <w:r w:rsidR="00EA76F3" w:rsidRPr="00B55E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</w:t>
      </w:r>
    </w:p>
    <w:p w:rsidR="00FB04B7" w:rsidRPr="00064A39" w:rsidRDefault="00EA76F3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FB04B7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Комісією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FB04B7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 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створена згідно з _________________________________________________</w:t>
      </w:r>
      <w:r w:rsidR="00FB04B7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</w:p>
    <w:p w:rsidR="00EA76F3" w:rsidRPr="00064A39" w:rsidRDefault="00FB04B7" w:rsidP="00FB0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</w:t>
      </w:r>
      <w:r w:rsidR="00EA76F3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(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назва </w:t>
      </w:r>
      <w:r w:rsidR="00EA76F3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розпорядчого документа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, номер, дата</w:t>
      </w:r>
      <w:r w:rsidR="00EA76F3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EA76F3" w:rsidRPr="00064A39" w:rsidRDefault="00EA76F3" w:rsidP="00FB04B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складі: </w:t>
      </w:r>
    </w:p>
    <w:p w:rsidR="00FB04B7" w:rsidRPr="00064A39" w:rsidRDefault="00EA76F3" w:rsidP="00FB04B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</w:t>
      </w:r>
      <w:r w:rsidR="00FB04B7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 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 _________________________________________________________</w:t>
      </w:r>
      <w:r w:rsidR="00FB04B7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</w:t>
      </w:r>
    </w:p>
    <w:p w:rsidR="00EA76F3" w:rsidRPr="00064A39" w:rsidRDefault="00FB04B7" w:rsidP="00FB04B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</w:t>
      </w:r>
      <w:r w:rsidR="00EA76F3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064A39" w:rsidRDefault="00FB04B7" w:rsidP="00FB04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</w:t>
      </w:r>
      <w:r w:rsidR="00EA76F3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(прізвище, ім’я, по батькові) </w:t>
      </w:r>
    </w:p>
    <w:p w:rsidR="00EA76F3" w:rsidRPr="00064A39" w:rsidRDefault="00EA76F3" w:rsidP="00EA76F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</w:t>
      </w:r>
      <w:r w:rsidR="00FB04B7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комісії__________________________________________________________</w:t>
      </w:r>
      <w:r w:rsidR="00FB04B7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064A39" w:rsidRDefault="00EA76F3" w:rsidP="00FB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</w:t>
      </w:r>
      <w:r w:rsidR="00FB04B7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 </w:t>
      </w:r>
    </w:p>
    <w:p w:rsidR="00EA76F3" w:rsidRPr="00064A39" w:rsidRDefault="00EA76F3" w:rsidP="00FB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</w:t>
      </w:r>
      <w:r w:rsidR="00FB04B7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064A39" w:rsidRDefault="00EA76F3" w:rsidP="00B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</w:t>
      </w:r>
      <w:r w:rsidR="00B55EF0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55EF0" w:rsidRPr="00064A39" w:rsidRDefault="00EA76F3" w:rsidP="00B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</w:t>
      </w:r>
      <w:r w:rsidR="00B55EF0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</w:t>
      </w:r>
    </w:p>
    <w:p w:rsidR="00B55EF0" w:rsidRPr="00064A39" w:rsidRDefault="00B55EF0" w:rsidP="00B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</w:t>
      </w:r>
    </w:p>
    <w:p w:rsidR="00B55EF0" w:rsidRPr="00064A39" w:rsidRDefault="00B55EF0" w:rsidP="00B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</w:t>
      </w:r>
    </w:p>
    <w:p w:rsidR="00EA76F3" w:rsidRPr="00064A39" w:rsidRDefault="00EA76F3" w:rsidP="00B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55EF0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</w:t>
      </w:r>
    </w:p>
    <w:p w:rsidR="00EA76F3" w:rsidRPr="00064A39" w:rsidRDefault="00EA76F3" w:rsidP="00EA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склали акт технічного стану житлового будинку</w:t>
      </w:r>
      <w:r w:rsidR="00C75E3F">
        <w:rPr>
          <w:rFonts w:ascii="Times New Roman" w:eastAsia="Times New Roman" w:hAnsi="Times New Roman" w:cs="Times New Roman"/>
          <w:sz w:val="24"/>
          <w:szCs w:val="24"/>
          <w:lang w:eastAsia="uk-UA"/>
        </w:rPr>
        <w:t>, господарських споруд, побутових споруд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="00B55EF0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A76F3" w:rsidRPr="00064A39" w:rsidRDefault="00EA76F3" w:rsidP="00EA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Огляд проводився згідно заяви гр. _________________________________________. Будинок збудований у ___</w:t>
      </w:r>
      <w:r w:rsidR="00B55EF0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 році. Впродовж останніх</w:t>
      </w:r>
      <w:r w:rsidR="00B55EF0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років догляд за будинком не здійснювався. </w:t>
      </w:r>
    </w:p>
    <w:p w:rsidR="00EA76F3" w:rsidRPr="00064A39" w:rsidRDefault="00EA76F3" w:rsidP="00EA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Технічна характеристика будинку. </w:t>
      </w:r>
    </w:p>
    <w:p w:rsidR="00EA76F3" w:rsidRPr="00064A39" w:rsidRDefault="00EA76F3" w:rsidP="00EA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При огляді на місці було проведено візуальне обстеження окремих конструктивних елементів та інженерних мереж житлового будинку </w:t>
      </w:r>
    </w:p>
    <w:p w:rsidR="00EA76F3" w:rsidRPr="00064A39" w:rsidRDefault="00EA76F3" w:rsidP="00EA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5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4270"/>
        <w:gridCol w:w="2630"/>
        <w:gridCol w:w="829"/>
      </w:tblGrid>
      <w:tr w:rsidR="00064A39" w:rsidRPr="00064A39" w:rsidTr="00B55EF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елементу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матеріалу елементів (згідно з технічним паспортом)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Технічний стан елементів будівлі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% зносу </w:t>
            </w:r>
          </w:p>
        </w:tc>
      </w:tr>
      <w:tr w:rsidR="00064A39" w:rsidRPr="00064A39" w:rsidTr="00B55EF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 </w:t>
            </w:r>
          </w:p>
        </w:tc>
      </w:tr>
      <w:tr w:rsidR="00064A39" w:rsidRPr="00064A39" w:rsidTr="00B55EF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Фундамент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064A39" w:rsidRPr="00064A39" w:rsidTr="00B55EF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Стіни, перегородки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064A39" w:rsidRPr="00064A39" w:rsidTr="00B55EF0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Перекриття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064A39" w:rsidRPr="00064A39" w:rsidTr="00B55EF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Покрівля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064A39" w:rsidRPr="00064A39" w:rsidTr="00B55EF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Підлога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064A39" w:rsidRPr="00064A39" w:rsidTr="00B55EF0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Отвори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064A39" w:rsidRPr="00064A39" w:rsidTr="00B55EF0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Внутрішні пристрої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064A39" w:rsidRPr="00064A39" w:rsidTr="00B55EF0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4A39" w:rsidRPr="00064A39" w:rsidTr="00B55EF0">
        <w:trPr>
          <w:trHeight w:val="276"/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F0" w:rsidRPr="00064A39" w:rsidRDefault="00B55EF0" w:rsidP="00EA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4A39" w:rsidRPr="00064A39" w:rsidTr="00B55EF0">
        <w:trPr>
          <w:trHeight w:val="406"/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55EF0" w:rsidRPr="00064A39" w:rsidRDefault="00B55EF0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55EF0" w:rsidRPr="00064A39" w:rsidRDefault="00B55EF0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B55EF0" w:rsidRPr="00064A39" w:rsidRDefault="00B55EF0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EF0" w:rsidRPr="00064A39" w:rsidRDefault="00B55EF0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4A39" w:rsidRPr="00064A39" w:rsidTr="00B55EF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Оздоблення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F3" w:rsidRPr="00064A39" w:rsidRDefault="00EA76F3" w:rsidP="00EA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A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</w:tbl>
    <w:p w:rsidR="00EA76F3" w:rsidRPr="00064A39" w:rsidRDefault="00EA76F3" w:rsidP="00EA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Висновок</w:t>
      </w:r>
      <w:r w:rsidR="00064A39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результатами обстеження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064A39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64A39" w:rsidRPr="00064A39" w:rsidRDefault="00064A39" w:rsidP="00064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Підписи:</w:t>
      </w:r>
    </w:p>
    <w:p w:rsidR="00EA76F3" w:rsidRPr="00064A39" w:rsidRDefault="00EA76F3" w:rsidP="00064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Голова комісії </w:t>
      </w:r>
      <w:r w:rsidR="00064A39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</w:t>
      </w:r>
    </w:p>
    <w:p w:rsidR="00EA76F3" w:rsidRPr="00064A39" w:rsidRDefault="00EA76F3" w:rsidP="00064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 голови комісії </w:t>
      </w:r>
      <w:r w:rsidR="00064A39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</w:t>
      </w:r>
    </w:p>
    <w:p w:rsidR="00EA76F3" w:rsidRPr="00064A39" w:rsidRDefault="00EA76F3" w:rsidP="00064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Секретар комісії </w:t>
      </w:r>
      <w:r w:rsidR="00064A39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</w:t>
      </w:r>
    </w:p>
    <w:p w:rsidR="00CE4897" w:rsidRDefault="00EA76F3" w:rsidP="00F42143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Члени комісії: </w:t>
      </w:r>
      <w:r w:rsidR="00064A39" w:rsidRPr="00064A3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143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</w:t>
      </w:r>
    </w:p>
    <w:p w:rsidR="00C63DFB" w:rsidRPr="004401D6" w:rsidRDefault="00C63DFB" w:rsidP="00C63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lastRenderedPageBreak/>
        <w:t xml:space="preserve">                                                                  </w:t>
      </w:r>
      <w:r w:rsidRPr="004401D6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>Додаток</w:t>
      </w:r>
      <w:r w:rsidRPr="00043609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>1</w:t>
      </w:r>
    </w:p>
    <w:p w:rsidR="00C63DFB" w:rsidRPr="004401D6" w:rsidRDefault="00C63DFB" w:rsidP="00C63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</w:pPr>
      <w:r w:rsidRPr="004401D6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 xml:space="preserve">                                                                                                      до рішення виконавчого</w:t>
      </w:r>
    </w:p>
    <w:p w:rsidR="00C63DFB" w:rsidRPr="00C63DFB" w:rsidRDefault="00C63DFB" w:rsidP="00C63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</w:pPr>
      <w:r w:rsidRPr="004401D6">
        <w:rPr>
          <w:rFonts w:ascii="Times New Roman" w:eastAsia="Times New Roman" w:hAnsi="Times New Roman" w:cs="Times New Roman"/>
          <w:color w:val="FF0000"/>
          <w:sz w:val="24"/>
          <w:szCs w:val="24"/>
          <w:lang w:eastAsia="ja-JP" w:bidi="yi-Hebr"/>
        </w:rPr>
        <w:t xml:space="preserve">                                                                                                      </w:t>
      </w:r>
      <w:r w:rsidRPr="00C63DFB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>комітету від 1</w:t>
      </w:r>
      <w:r w:rsidR="00311580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>6</w:t>
      </w:r>
      <w:r w:rsidRPr="00C63DFB">
        <w:rPr>
          <w:rFonts w:ascii="Times New Roman" w:eastAsia="Times New Roman" w:hAnsi="Times New Roman" w:cs="Times New Roman"/>
          <w:sz w:val="24"/>
          <w:szCs w:val="24"/>
          <w:lang w:eastAsia="ja-JP" w:bidi="yi-Hebr"/>
        </w:rPr>
        <w:t xml:space="preserve">.05.2025 № 101  </w:t>
      </w:r>
    </w:p>
    <w:p w:rsidR="00F36A82" w:rsidRPr="00C75E3F" w:rsidRDefault="00F36A82" w:rsidP="00F36A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5E3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СКЛАД</w:t>
      </w:r>
      <w:r w:rsidRPr="00C75E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C75E3F" w:rsidRDefault="00C75E3F" w:rsidP="00F36A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4401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обстеження технічного стану житлового фонду, господарських та побутових будівель і споруд на території Іркліївської сільської територіальної громади </w:t>
      </w:r>
    </w:p>
    <w:p w:rsidR="00F36A82" w:rsidRDefault="00F36A82" w:rsidP="000D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0D0285" w:rsidRPr="000D0285" w:rsidRDefault="000D0285" w:rsidP="000D028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D028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ГОЛОВА КОМІСІЇ:</w:t>
      </w:r>
    </w:p>
    <w:p w:rsidR="000D0285" w:rsidRDefault="000D0285" w:rsidP="000D0285">
      <w:pPr>
        <w:spacing w:after="100" w:afterAutospacing="1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0285">
        <w:rPr>
          <w:rFonts w:ascii="Times New Roman" w:eastAsia="Times New Roman" w:hAnsi="Times New Roman" w:cs="Times New Roman"/>
          <w:sz w:val="24"/>
          <w:szCs w:val="24"/>
          <w:lang w:eastAsia="uk-UA"/>
        </w:rPr>
        <w:t>БУКА АЛЛА ВАСИЛІВНА</w:t>
      </w:r>
      <w:r w:rsidRPr="000D028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начальник відділу житлово-комунального господарства, комунальної власності виконавчого комітету Іркліївської сільської ради</w:t>
      </w:r>
    </w:p>
    <w:p w:rsidR="000D0285" w:rsidRPr="000D0285" w:rsidRDefault="000D0285" w:rsidP="000D0285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D028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ЗАСТУПНИК ГОЛОВИ КОМІСІЇ:</w:t>
      </w:r>
    </w:p>
    <w:p w:rsidR="000D0285" w:rsidRDefault="000D0285" w:rsidP="000D0285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ГРАНОВСЬКИЙ МИКОЛА</w:t>
      </w:r>
    </w:p>
    <w:p w:rsidR="000D0285" w:rsidRDefault="000D0285" w:rsidP="000D0285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АНАТОЛІЙОВИЧ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інспектор з благоустрою відділу житлово комунального господарства, комунальної власності</w:t>
      </w:r>
      <w:r w:rsidR="002F17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виконавчого комітету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Іркліївської сільської ради</w:t>
      </w:r>
    </w:p>
    <w:p w:rsidR="000D0285" w:rsidRPr="002F17A4" w:rsidRDefault="000D0285" w:rsidP="000D0285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17A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СЕКРЕТАР КОМІСІЇ:</w:t>
      </w:r>
    </w:p>
    <w:p w:rsidR="002F17A4" w:rsidRDefault="002F17A4" w:rsidP="000D0285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ЛАХТІОНОВА НАТАЛІЯ          </w:t>
      </w:r>
    </w:p>
    <w:p w:rsidR="000D0285" w:rsidRDefault="002F17A4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ВІКТОРІВНА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провідний спеціаліст відділу житлово-комунального господарства, комунальної власності виконавчого комітету Іркліївської сільської ради</w:t>
      </w:r>
    </w:p>
    <w:p w:rsidR="003B2634" w:rsidRDefault="003B2634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B26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ЧЛЕНИ КОМІСІЇ:</w:t>
      </w:r>
    </w:p>
    <w:p w:rsidR="00EB4685" w:rsidRDefault="00EB4685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B2634" w:rsidRDefault="003B2634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БЕЗУГЛИЙ МИКОЛА </w:t>
      </w:r>
    </w:p>
    <w:p w:rsidR="003B2634" w:rsidRDefault="003B2634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МИКОЛАЙОВИЧ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депутат Іркліївської сільської ради, директор КП «Іркліївський ККП»</w:t>
      </w:r>
    </w:p>
    <w:p w:rsidR="003B2634" w:rsidRDefault="003B2634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ГРИЦЕНКО ОКСАНА </w:t>
      </w:r>
    </w:p>
    <w:p w:rsidR="003B2634" w:rsidRDefault="003B2634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ВОЛОДИМИРІВНА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начальник відділу «Центр надання адміністративних послуг» виконавчого комітету Іркліївської сільської ради</w:t>
      </w:r>
    </w:p>
    <w:p w:rsidR="003B2634" w:rsidRDefault="003B2634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БАБЕНКО ЛІНА</w:t>
      </w:r>
    </w:p>
    <w:p w:rsidR="003B2634" w:rsidRDefault="003B2634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ВОЛОДИМИРІВНА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державний реєстратор з повноваженнями адміністратора відділу «Центр надання адміністративних послуг» виконавчого комітету Іркліївської сільської ради</w:t>
      </w:r>
    </w:p>
    <w:p w:rsidR="00EB4685" w:rsidRDefault="00EB4685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685" w:rsidRDefault="00EB4685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НІТЧЕНКО ОЛЕНА ПЕТРІВНА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провідний спеціаліст відділу земельних відносин та захисту довкілля виконавчого комітету Іркліївської сільської ради</w:t>
      </w:r>
    </w:p>
    <w:p w:rsidR="00556D37" w:rsidRPr="00EB4685" w:rsidRDefault="00556D37" w:rsidP="002F17A4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B2634" w:rsidRDefault="003B2634" w:rsidP="0055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СТАРОСТА  ВІДПОВІДНОГО СТАРОСТИНСЬКОГО ОКРУГУ</w:t>
      </w:r>
      <w:r w:rsidR="00556D37">
        <w:rPr>
          <w:rFonts w:ascii="Times New Roman" w:eastAsia="Times New Roman" w:hAnsi="Times New Roman" w:cs="Times New Roman"/>
          <w:sz w:val="24"/>
          <w:szCs w:val="24"/>
          <w:lang w:eastAsia="uk-UA"/>
        </w:rPr>
        <w:t>, НА ЯКОМУ ЗДІЙСНЮЮЄТЬСЯ ОБСТЕЖЕННЯ ОБ</w:t>
      </w:r>
      <w:r w:rsidR="00556D37" w:rsidRPr="00556D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 w:rsidR="00556D3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ЄКТА</w:t>
      </w:r>
    </w:p>
    <w:p w:rsidR="00556D37" w:rsidRDefault="00556D37" w:rsidP="0055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556D37" w:rsidRPr="00556D37" w:rsidRDefault="00556D37" w:rsidP="0055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6D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Керуюча справами </w:t>
      </w:r>
      <w:proofErr w:type="spellStart"/>
      <w:r w:rsidRPr="00556D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виконавчого</w:t>
      </w:r>
      <w:proofErr w:type="spellEnd"/>
      <w:r w:rsidRPr="00556D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56D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комітету</w:t>
      </w:r>
      <w:proofErr w:type="spellEnd"/>
      <w:r w:rsidRPr="00556D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 </w:t>
      </w:r>
      <w:proofErr w:type="spellStart"/>
      <w:r w:rsidRPr="00556D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Світлана</w:t>
      </w:r>
      <w:proofErr w:type="spellEnd"/>
      <w:r w:rsidRPr="00556D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ЛУТ</w:t>
      </w:r>
    </w:p>
    <w:sectPr w:rsidR="00556D37" w:rsidRPr="00556D37" w:rsidSect="001D08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B15"/>
    <w:multiLevelType w:val="multilevel"/>
    <w:tmpl w:val="E69EE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D6178D"/>
    <w:multiLevelType w:val="multilevel"/>
    <w:tmpl w:val="4E7AFC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D31DDF"/>
    <w:multiLevelType w:val="multilevel"/>
    <w:tmpl w:val="608EB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C85E22"/>
    <w:multiLevelType w:val="multilevel"/>
    <w:tmpl w:val="2EBEB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FE6633"/>
    <w:multiLevelType w:val="multilevel"/>
    <w:tmpl w:val="078494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43B7B"/>
    <w:multiLevelType w:val="multilevel"/>
    <w:tmpl w:val="34DA1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A967E5"/>
    <w:multiLevelType w:val="multilevel"/>
    <w:tmpl w:val="FCF04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E2035B"/>
    <w:multiLevelType w:val="multilevel"/>
    <w:tmpl w:val="DB642B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CB4027"/>
    <w:multiLevelType w:val="multilevel"/>
    <w:tmpl w:val="CC185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2A"/>
    <w:rsid w:val="00043609"/>
    <w:rsid w:val="00064A39"/>
    <w:rsid w:val="000D0285"/>
    <w:rsid w:val="000D6931"/>
    <w:rsid w:val="001D0847"/>
    <w:rsid w:val="002C610B"/>
    <w:rsid w:val="002F17A4"/>
    <w:rsid w:val="00311580"/>
    <w:rsid w:val="00381D3F"/>
    <w:rsid w:val="003B2634"/>
    <w:rsid w:val="004401D6"/>
    <w:rsid w:val="0045508A"/>
    <w:rsid w:val="00556D37"/>
    <w:rsid w:val="00567510"/>
    <w:rsid w:val="005A064C"/>
    <w:rsid w:val="00824507"/>
    <w:rsid w:val="0090127B"/>
    <w:rsid w:val="00AA0481"/>
    <w:rsid w:val="00B0373C"/>
    <w:rsid w:val="00B55EF0"/>
    <w:rsid w:val="00C02CFD"/>
    <w:rsid w:val="00C63DFB"/>
    <w:rsid w:val="00C75E3F"/>
    <w:rsid w:val="00CE4897"/>
    <w:rsid w:val="00D0557A"/>
    <w:rsid w:val="00DC1C65"/>
    <w:rsid w:val="00DE5F2A"/>
    <w:rsid w:val="00E20694"/>
    <w:rsid w:val="00E738BE"/>
    <w:rsid w:val="00EA76F3"/>
    <w:rsid w:val="00EB4685"/>
    <w:rsid w:val="00F36A82"/>
    <w:rsid w:val="00F42143"/>
    <w:rsid w:val="00FB04B7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A998"/>
  <w15:chartTrackingRefBased/>
  <w15:docId w15:val="{3471BED1-A8AF-4D59-A9E9-FC4C3BC5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55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550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455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10">
    <w:name w:val="Заголовок №1"/>
    <w:basedOn w:val="a"/>
    <w:link w:val="1"/>
    <w:rsid w:val="0045508A"/>
    <w:pPr>
      <w:widowControl w:val="0"/>
      <w:shd w:val="clear" w:color="auto" w:fill="FFFFFF"/>
      <w:spacing w:before="6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4550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4550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link w:val="a6"/>
    <w:rsid w:val="00FC37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C37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C61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5837-D13B-49AC-A333-81BD8B1A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8782</Words>
  <Characters>5007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2025-05-13T09:11:00Z</cp:lastPrinted>
  <dcterms:created xsi:type="dcterms:W3CDTF">2025-05-01T08:17:00Z</dcterms:created>
  <dcterms:modified xsi:type="dcterms:W3CDTF">2025-05-13T09:13:00Z</dcterms:modified>
</cp:coreProperties>
</file>